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CDC9" w14:textId="527EC554" w:rsidR="00D45D12" w:rsidRPr="00503A76" w:rsidRDefault="00DB1886" w:rsidP="00DB188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E23D1A" wp14:editId="421E3B63">
            <wp:simplePos x="0" y="0"/>
            <wp:positionH relativeFrom="column">
              <wp:posOffset>-571500</wp:posOffset>
            </wp:positionH>
            <wp:positionV relativeFrom="paragraph">
              <wp:posOffset>-784860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2734341" w14:textId="2C7DDC1F" w:rsidR="00DF395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="00DB1886">
        <w:rPr>
          <w:rFonts w:eastAsia="Times New Roman"/>
          <w:b/>
          <w:sz w:val="24"/>
          <w:szCs w:val="24"/>
          <w:lang w:eastAsia="pl-PL"/>
        </w:rPr>
        <w:t xml:space="preserve"> ogłasza nabór na wolne stanowisko</w:t>
      </w:r>
      <w:r w:rsidR="002F4B56">
        <w:rPr>
          <w:rFonts w:eastAsia="Times New Roman"/>
          <w:b/>
          <w:sz w:val="24"/>
          <w:szCs w:val="24"/>
          <w:lang w:eastAsia="pl-PL"/>
        </w:rPr>
        <w:t xml:space="preserve"> kierownicze</w:t>
      </w:r>
      <w:r w:rsidR="00DB1886">
        <w:rPr>
          <w:rFonts w:eastAsia="Times New Roman"/>
          <w:b/>
          <w:sz w:val="24"/>
          <w:szCs w:val="24"/>
          <w:lang w:eastAsia="pl-PL"/>
        </w:rPr>
        <w:t xml:space="preserve"> urzędnicze 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362A90">
        <w:rPr>
          <w:rFonts w:eastAsia="Times New Roman"/>
          <w:b/>
          <w:sz w:val="24"/>
          <w:szCs w:val="24"/>
          <w:lang w:eastAsia="pl-PL"/>
        </w:rPr>
        <w:t>Zastępca Kierownika Zespołu ds. Rodzinnej Pieczy Zstępczej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DB1886">
        <w:rPr>
          <w:rFonts w:eastAsia="Times New Roman"/>
          <w:b/>
          <w:sz w:val="24"/>
          <w:szCs w:val="24"/>
          <w:lang w:eastAsia="pl-PL"/>
        </w:rPr>
        <w:t>w</w:t>
      </w:r>
      <w:r w:rsidRPr="003F2C95">
        <w:rPr>
          <w:rFonts w:eastAsia="Times New Roman"/>
          <w:b/>
          <w:sz w:val="24"/>
          <w:szCs w:val="24"/>
          <w:lang w:eastAsia="pl-PL"/>
        </w:rPr>
        <w:t xml:space="preserve"> Zespo</w:t>
      </w:r>
      <w:r w:rsidR="00DB1886">
        <w:rPr>
          <w:rFonts w:eastAsia="Times New Roman"/>
          <w:b/>
          <w:sz w:val="24"/>
          <w:szCs w:val="24"/>
          <w:lang w:eastAsia="pl-PL"/>
        </w:rPr>
        <w:t>le</w:t>
      </w:r>
      <w:r w:rsidRPr="003F2C95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362A90">
        <w:rPr>
          <w:rFonts w:eastAsia="Times New Roman"/>
          <w:b/>
          <w:sz w:val="24"/>
          <w:szCs w:val="24"/>
          <w:lang w:eastAsia="pl-PL"/>
        </w:rPr>
        <w:t>ds. Rodzinnej Pieczy Zastępczej</w:t>
      </w: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3D9758B0" w14:textId="77777777" w:rsidR="004B1D71" w:rsidRPr="00D9784C" w:rsidRDefault="004B1D71" w:rsidP="004B1D71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D9784C">
        <w:rPr>
          <w:b/>
          <w:bCs/>
        </w:rPr>
        <w:t>Wymagania niezbędne:</w:t>
      </w:r>
    </w:p>
    <w:p w14:paraId="72322795" w14:textId="77777777" w:rsidR="004B1D71" w:rsidRDefault="004B1D71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>Wykształcenie wyższe na</w:t>
      </w:r>
      <w:r w:rsidRPr="00D9784C">
        <w:t xml:space="preserve"> kierunku pedagogika</w:t>
      </w:r>
      <w:r>
        <w:t>, psychologia, praca socjalna, zarządzanie</w:t>
      </w:r>
    </w:p>
    <w:p w14:paraId="0925828F" w14:textId="61117A86" w:rsidR="004B1D71" w:rsidRDefault="004B1D71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 xml:space="preserve">Min. 4 lata stażu pracy </w:t>
      </w:r>
    </w:p>
    <w:p w14:paraId="7F0E4C23" w14:textId="77777777" w:rsidR="004B1D71" w:rsidRDefault="004B1D71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>Osoba nie jest i nie była pozbawiona władzy rodzicielskiej oraz władza rodzicielska nie jest jej zawieszona lub ograniczona</w:t>
      </w:r>
    </w:p>
    <w:p w14:paraId="628BD0A6" w14:textId="77777777" w:rsidR="004B1D71" w:rsidRDefault="004B1D71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 xml:space="preserve">Wypełnia obowiązek alimentacyjny- w przypadku, gdy taki obowiązek w stosunku do niej wynika z tytułu wykonawczego  </w:t>
      </w:r>
    </w:p>
    <w:p w14:paraId="28D06CEA" w14:textId="77777777" w:rsidR="004B1D71" w:rsidRDefault="004B1D71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>Nie była skazana prawomocnym wyrokiem za umyślne przestępstwo lub umyślne przestępstwo skarbowe</w:t>
      </w:r>
    </w:p>
    <w:p w14:paraId="5EEF031B" w14:textId="77777777" w:rsidR="004B1D71" w:rsidRDefault="004B1D71" w:rsidP="004B1D71">
      <w:pPr>
        <w:pStyle w:val="Akapitzlist"/>
        <w:numPr>
          <w:ilvl w:val="0"/>
          <w:numId w:val="32"/>
        </w:numPr>
        <w:tabs>
          <w:tab w:val="left" w:pos="1440"/>
        </w:tabs>
        <w:suppressAutoHyphens/>
        <w:spacing w:after="0" w:line="240" w:lineRule="auto"/>
        <w:jc w:val="both"/>
        <w:textAlignment w:val="baseline"/>
      </w:pPr>
      <w:r>
        <w:t xml:space="preserve">Nie figuruje w bazie danych Rejestru Sprawców Przestępstw na Tle Seksualnym z dostępem ograniczonym, </w:t>
      </w:r>
    </w:p>
    <w:p w14:paraId="12570232" w14:textId="77777777" w:rsidR="004B1D71" w:rsidRDefault="004B1D71" w:rsidP="004B1D71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Znajomość przepisów z zakresu:</w:t>
      </w:r>
    </w:p>
    <w:p w14:paraId="2EFBF468" w14:textId="77777777" w:rsidR="004B1D71" w:rsidRDefault="004B1D71" w:rsidP="004B1D71">
      <w:pPr>
        <w:pStyle w:val="Akapitzlist"/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</w:pPr>
      <w:r>
        <w:t>ustawy o wspieraniu rodziny i systemie pieczy zastępczej,</w:t>
      </w:r>
    </w:p>
    <w:p w14:paraId="12DC151F" w14:textId="77777777" w:rsidR="004B1D71" w:rsidRDefault="004B1D71" w:rsidP="004B1D71">
      <w:pPr>
        <w:pStyle w:val="Akapitzlist"/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</w:pPr>
      <w:r>
        <w:t>ustawy o pomocy społecznej,</w:t>
      </w:r>
    </w:p>
    <w:p w14:paraId="202309D9" w14:textId="77777777" w:rsidR="004B1D71" w:rsidRDefault="004B1D71" w:rsidP="004B1D71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ustawy o samorządzie powiatowym,</w:t>
      </w:r>
    </w:p>
    <w:p w14:paraId="7B3D9D86" w14:textId="77777777" w:rsidR="004B1D71" w:rsidRDefault="004B1D71" w:rsidP="004B1D71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rozporządzenia o ochronie danych osobowych,</w:t>
      </w:r>
    </w:p>
    <w:p w14:paraId="05D119C4" w14:textId="77777777" w:rsidR="004B1D71" w:rsidRDefault="004B1D71" w:rsidP="004B1D71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kodeksu postępowania administracyjnego,</w:t>
      </w:r>
    </w:p>
    <w:p w14:paraId="41D61FE3" w14:textId="77777777" w:rsidR="004B1D71" w:rsidRDefault="004B1D71" w:rsidP="004B1D71">
      <w:pPr>
        <w:pStyle w:val="Akapitzlist"/>
        <w:numPr>
          <w:ilvl w:val="0"/>
          <w:numId w:val="31"/>
        </w:numPr>
        <w:tabs>
          <w:tab w:val="left" w:pos="1854"/>
        </w:tabs>
        <w:suppressAutoHyphens/>
        <w:spacing w:after="0" w:line="240" w:lineRule="auto"/>
        <w:contextualSpacing w:val="0"/>
      </w:pPr>
      <w:r>
        <w:t>kodeksu rodzinnego i opiekuńczego.</w:t>
      </w:r>
    </w:p>
    <w:p w14:paraId="4E921D55" w14:textId="77777777" w:rsidR="004B1D71" w:rsidRDefault="004B1D71" w:rsidP="004B1D71">
      <w:pPr>
        <w:tabs>
          <w:tab w:val="left" w:pos="1854"/>
        </w:tabs>
      </w:pPr>
    </w:p>
    <w:p w14:paraId="567C25DC" w14:textId="77777777" w:rsidR="004B1D71" w:rsidRPr="006253AD" w:rsidRDefault="004B1D71" w:rsidP="004B1D71">
      <w:r>
        <w:rPr>
          <w:b/>
        </w:rPr>
        <w:t>Wymagania dodatkowe</w:t>
      </w:r>
      <w:r>
        <w:t xml:space="preserve">: </w:t>
      </w:r>
    </w:p>
    <w:p w14:paraId="73C55CE8" w14:textId="77777777" w:rsidR="004B1D71" w:rsidRDefault="004B1D71" w:rsidP="004B1D71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>doświadczenie w pracy na podobnym stanowisku w jednostkach organizacyjnych pomocy społecznej,</w:t>
      </w:r>
    </w:p>
    <w:p w14:paraId="758A3760" w14:textId="77777777" w:rsidR="004B1D71" w:rsidRDefault="004B1D71" w:rsidP="004B1D71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 xml:space="preserve">umiejętność sprawnej organizacji pracy i skutecznego komunikowania się, </w:t>
      </w:r>
    </w:p>
    <w:p w14:paraId="527B4AE5" w14:textId="77777777" w:rsidR="004B1D71" w:rsidRDefault="004B1D71" w:rsidP="004B1D71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 xml:space="preserve">umiejętność pracy w zespole, </w:t>
      </w:r>
    </w:p>
    <w:p w14:paraId="5EF5181E" w14:textId="77777777" w:rsidR="004B1D71" w:rsidRDefault="004B1D71" w:rsidP="004B1D71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>odpowiedzialność, rzetelność, samodzielność, odporność na stres, dyspozycyjność,</w:t>
      </w:r>
    </w:p>
    <w:p w14:paraId="7BAB2A6F" w14:textId="77777777" w:rsidR="004B1D71" w:rsidRDefault="004B1D71" w:rsidP="004B1D71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 xml:space="preserve">bardzo dobra obsługa komputera: pakietów biurowych (WORD, EXCEL), poczty elektronicznej, </w:t>
      </w:r>
    </w:p>
    <w:p w14:paraId="7087E7F8" w14:textId="77777777" w:rsidR="004B1D71" w:rsidRDefault="004B1D71" w:rsidP="004B1D71">
      <w:pPr>
        <w:pStyle w:val="Akapitzlist"/>
        <w:numPr>
          <w:ilvl w:val="0"/>
          <w:numId w:val="30"/>
        </w:numPr>
        <w:tabs>
          <w:tab w:val="left" w:pos="1440"/>
        </w:tabs>
        <w:suppressAutoHyphens/>
        <w:spacing w:after="0" w:line="240" w:lineRule="auto"/>
      </w:pPr>
      <w:r>
        <w:t>dokładność, rzetelność w wykonywaniu obowiązków,</w:t>
      </w:r>
    </w:p>
    <w:p w14:paraId="28DB1AD8" w14:textId="77777777" w:rsidR="004B1D71" w:rsidRPr="00C4520D" w:rsidRDefault="004B1D71" w:rsidP="004B1D71">
      <w:pPr>
        <w:pStyle w:val="Akapitzlist"/>
        <w:numPr>
          <w:ilvl w:val="0"/>
          <w:numId w:val="30"/>
        </w:numPr>
        <w:spacing w:after="0" w:line="252" w:lineRule="auto"/>
        <w:jc w:val="both"/>
        <w:rPr>
          <w:color w:val="000000"/>
        </w:rPr>
      </w:pPr>
      <w:r>
        <w:t>umiejętność interpretowania przepisów,</w:t>
      </w:r>
    </w:p>
    <w:p w14:paraId="78A18CC8" w14:textId="77777777" w:rsidR="004B1D71" w:rsidRPr="00C4520D" w:rsidRDefault="004B1D71" w:rsidP="004B1D71">
      <w:pPr>
        <w:pStyle w:val="Akapitzlist"/>
        <w:numPr>
          <w:ilvl w:val="0"/>
          <w:numId w:val="30"/>
        </w:numPr>
        <w:spacing w:after="0" w:line="252" w:lineRule="auto"/>
        <w:jc w:val="both"/>
        <w:rPr>
          <w:color w:val="000000"/>
        </w:rPr>
      </w:pPr>
      <w:r>
        <w:t>umiejętność pracy pod presją czasu,</w:t>
      </w:r>
    </w:p>
    <w:p w14:paraId="68A2DD53" w14:textId="77777777" w:rsidR="004B1D71" w:rsidRDefault="004B1D71" w:rsidP="004B1D71">
      <w:pPr>
        <w:pStyle w:val="Akapitzlist"/>
        <w:numPr>
          <w:ilvl w:val="0"/>
          <w:numId w:val="30"/>
        </w:numPr>
        <w:spacing w:after="0" w:line="252" w:lineRule="auto"/>
        <w:jc w:val="both"/>
        <w:rPr>
          <w:color w:val="000000"/>
        </w:rPr>
      </w:pPr>
      <w:r>
        <w:rPr>
          <w:color w:val="000000"/>
        </w:rPr>
        <w:t>kreatywność</w:t>
      </w:r>
    </w:p>
    <w:p w14:paraId="76965ABE" w14:textId="1AC4A1C1" w:rsidR="00E8296A" w:rsidRPr="00E8296A" w:rsidRDefault="00E8296A" w:rsidP="004B1D71">
      <w:pPr>
        <w:pStyle w:val="Akapitzlist"/>
        <w:numPr>
          <w:ilvl w:val="0"/>
          <w:numId w:val="30"/>
        </w:numPr>
        <w:spacing w:after="0" w:line="252" w:lineRule="auto"/>
        <w:jc w:val="both"/>
        <w:rPr>
          <w:color w:val="000000"/>
        </w:rPr>
      </w:pPr>
      <w:r>
        <w:rPr>
          <w:color w:val="000000"/>
        </w:rPr>
        <w:t>mile widziane doświadczenie w</w:t>
      </w:r>
      <w:r>
        <w:t xml:space="preserve"> pomocy społecznej, w instytucjach pieczy zastępczej</w:t>
      </w:r>
    </w:p>
    <w:p w14:paraId="7643B134" w14:textId="1DF2152C" w:rsidR="00E8296A" w:rsidRPr="00390029" w:rsidRDefault="00E8296A" w:rsidP="004B1D71">
      <w:pPr>
        <w:pStyle w:val="Akapitzlist"/>
        <w:numPr>
          <w:ilvl w:val="0"/>
          <w:numId w:val="30"/>
        </w:numPr>
        <w:spacing w:after="0" w:line="252" w:lineRule="auto"/>
        <w:jc w:val="both"/>
        <w:rPr>
          <w:color w:val="000000"/>
        </w:rPr>
      </w:pPr>
      <w:r>
        <w:t>mile widziane doświadczenie w kierowaniu zespołem</w:t>
      </w:r>
    </w:p>
    <w:p w14:paraId="4B119EFB" w14:textId="77777777" w:rsidR="004B1D71" w:rsidRDefault="004B1D71" w:rsidP="004B1D71">
      <w:pPr>
        <w:pStyle w:val="NormalnyWeb"/>
        <w:shd w:val="clear" w:color="auto" w:fill="FFFFFF"/>
        <w:spacing w:before="0" w:beforeAutospacing="0" w:after="0" w:afterAutospacing="0"/>
        <w:ind w:left="1080"/>
        <w:textAlignment w:val="baseline"/>
      </w:pPr>
    </w:p>
    <w:p w14:paraId="7E0CD740" w14:textId="77777777" w:rsidR="004B1D71" w:rsidRPr="00D9784C" w:rsidRDefault="004B1D71" w:rsidP="004B1D71">
      <w:pPr>
        <w:pStyle w:val="NormalnyWeb"/>
        <w:shd w:val="clear" w:color="auto" w:fill="FFFFFF"/>
        <w:spacing w:before="0" w:beforeAutospacing="0" w:after="0" w:afterAutospacing="0"/>
        <w:ind w:left="1080"/>
        <w:textAlignment w:val="baseline"/>
      </w:pPr>
    </w:p>
    <w:p w14:paraId="4DAAAACF" w14:textId="77777777" w:rsidR="004B1D71" w:rsidRDefault="004B1D71" w:rsidP="004B1D7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D9784C">
        <w:rPr>
          <w:b/>
          <w:bCs/>
        </w:rPr>
        <w:t>Zakres zadań wykon</w:t>
      </w:r>
      <w:r>
        <w:rPr>
          <w:b/>
          <w:bCs/>
        </w:rPr>
        <w:t>ywanych na stanowisku</w:t>
      </w:r>
      <w:r w:rsidRPr="00D9784C">
        <w:rPr>
          <w:b/>
          <w:bCs/>
        </w:rPr>
        <w:t>:</w:t>
      </w:r>
    </w:p>
    <w:p w14:paraId="2767AB15" w14:textId="77777777" w:rsidR="004B1D71" w:rsidRDefault="004B1D71" w:rsidP="004B1D7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14:paraId="4F1AFCF9" w14:textId="77777777" w:rsidR="004B1D71" w:rsidRDefault="004B1D71" w:rsidP="004B1D71">
      <w:pPr>
        <w:numPr>
          <w:ilvl w:val="0"/>
          <w:numId w:val="33"/>
        </w:numPr>
        <w:tabs>
          <w:tab w:val="left" w:pos="-3240"/>
          <w:tab w:val="left" w:pos="-294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nadzorowanie i koordynowanie pracy koordynatorów rodzinnej pieczy zastępczej </w:t>
      </w:r>
      <w:r>
        <w:rPr>
          <w:lang w:eastAsia="ar-SA"/>
        </w:rPr>
        <w:br/>
        <w:t>w Zespole ds. Rodzinnej Pieczy Zastępczej,</w:t>
      </w:r>
    </w:p>
    <w:p w14:paraId="5967CD13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  <w:tab w:val="left" w:pos="3240"/>
        </w:tabs>
        <w:autoSpaceDE w:val="0"/>
        <w:autoSpaceDN w:val="0"/>
        <w:spacing w:after="0" w:line="240" w:lineRule="auto"/>
        <w:contextualSpacing w:val="0"/>
        <w:jc w:val="both"/>
        <w:textAlignment w:val="baseline"/>
      </w:pPr>
      <w:r>
        <w:rPr>
          <w:lang w:eastAsia="ar-SA"/>
        </w:rPr>
        <w:t>nadzór nad planowaniem i realizacją pracy podległych pracowników w systemie zdalnym,</w:t>
      </w:r>
    </w:p>
    <w:p w14:paraId="7E332BF6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  <w:tab w:val="left" w:pos="3240"/>
        </w:tabs>
        <w:autoSpaceDE w:val="0"/>
        <w:autoSpaceDN w:val="0"/>
        <w:spacing w:after="0" w:line="240" w:lineRule="auto"/>
        <w:contextualSpacing w:val="0"/>
        <w:jc w:val="both"/>
        <w:textAlignment w:val="baseline"/>
      </w:pPr>
      <w:r>
        <w:lastRenderedPageBreak/>
        <w:t>nadzorowanie spraw dotyczących organizowania opieki nad dzieckiem, w przypadku, gdy rodzina zastępcza albo prowadząca rdd okresowo nie może sprawować opieki,</w:t>
      </w:r>
      <w:r>
        <w:br/>
        <w:t>a w szczególności z powodów zdrowotnych lub losowych albo zaplanowanego wypoczynku,</w:t>
      </w:r>
    </w:p>
    <w:p w14:paraId="0C2A8950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</w:tabs>
        <w:autoSpaceDN w:val="0"/>
        <w:spacing w:after="0" w:line="240" w:lineRule="auto"/>
        <w:contextualSpacing w:val="0"/>
        <w:jc w:val="both"/>
        <w:textAlignment w:val="baseline"/>
      </w:pPr>
      <w:r>
        <w:t xml:space="preserve">nadzorowanie spraw dotyczących opiniowania przedłużenia okresu pobytu dziecka </w:t>
      </w:r>
      <w:r>
        <w:br/>
        <w:t>w rodzinie zastępczej zawodowej pełniącej funkcję pogotowia rodzinnego,</w:t>
      </w:r>
    </w:p>
    <w:p w14:paraId="56E268CD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</w:tabs>
        <w:autoSpaceDN w:val="0"/>
        <w:spacing w:after="0" w:line="240" w:lineRule="auto"/>
        <w:contextualSpacing w:val="0"/>
        <w:jc w:val="both"/>
        <w:textAlignment w:val="baseline"/>
      </w:pPr>
      <w:r>
        <w:t>nadzorowanie spraw dotyczących opiniowania na wniosek Starosty czasowego</w:t>
      </w:r>
      <w:r>
        <w:br/>
        <w:t xml:space="preserve">sprawowania pieczy zastępczej przez rodzinę zastępczą oraz prowadzących rdd nad </w:t>
      </w:r>
      <w:r>
        <w:br/>
        <w:t>dzieckiem poza terytorium Rzeczypospolitej Polski,</w:t>
      </w:r>
    </w:p>
    <w:p w14:paraId="46DB56CA" w14:textId="77777777" w:rsidR="004B1D71" w:rsidRDefault="004B1D71" w:rsidP="004B1D71">
      <w:pPr>
        <w:pStyle w:val="Akapitzlist"/>
        <w:numPr>
          <w:ilvl w:val="0"/>
          <w:numId w:val="33"/>
        </w:numPr>
        <w:autoSpaceDN w:val="0"/>
        <w:spacing w:after="0" w:line="240" w:lineRule="auto"/>
        <w:contextualSpacing w:val="0"/>
        <w:jc w:val="both"/>
      </w:pPr>
      <w:r>
        <w:t>nadzór nad sprawami dotyczącymi naboru i kwalifikacji kandydatów do pełnienia</w:t>
      </w:r>
      <w:r>
        <w:br/>
        <w:t>funkcji rodziny zastępczej niezawodowej, zawodowej, prowadzących rodzinny dom dziecka oraz dyrektorów placówek opiekuńczo – wychowawczych typu rodzinnego,</w:t>
      </w:r>
    </w:p>
    <w:p w14:paraId="679D66D0" w14:textId="77777777" w:rsidR="004B1D71" w:rsidRDefault="004B1D71" w:rsidP="004B1D71">
      <w:pPr>
        <w:pStyle w:val="Akapitzlist"/>
        <w:numPr>
          <w:ilvl w:val="0"/>
          <w:numId w:val="33"/>
        </w:numPr>
        <w:autoSpaceDN w:val="0"/>
        <w:spacing w:after="0" w:line="240" w:lineRule="auto"/>
        <w:contextualSpacing w:val="0"/>
        <w:jc w:val="both"/>
      </w:pPr>
      <w:r>
        <w:t>nadzorowanie spraw dotyczących sporządzania opinii o kandydatach na rodzinę zastępczą na wniosek Sądu,</w:t>
      </w:r>
    </w:p>
    <w:p w14:paraId="1C7E14D4" w14:textId="77777777" w:rsidR="004B1D71" w:rsidRDefault="004B1D71" w:rsidP="004B1D71">
      <w:pPr>
        <w:pStyle w:val="Akapitzlist"/>
        <w:numPr>
          <w:ilvl w:val="0"/>
          <w:numId w:val="33"/>
        </w:numPr>
        <w:autoSpaceDN w:val="0"/>
        <w:spacing w:after="0" w:line="240" w:lineRule="auto"/>
        <w:contextualSpacing w:val="0"/>
        <w:jc w:val="both"/>
      </w:pPr>
      <w:r>
        <w:t>nadzór nad organizowaniem szkoleń dla kandydatów do pełnienia funkcji rodziny</w:t>
      </w:r>
      <w:r>
        <w:br/>
        <w:t>zastępczej niezawodowej, zawodowej, prowadzonych rodzinny dom dziecka i dyrektorów placówek opiekuńczo – wychowawczych typu rodzinnego oraz spraw dotyczących ich kwalifikacji,</w:t>
      </w:r>
    </w:p>
    <w:p w14:paraId="2BF1C5A2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  <w:tab w:val="left" w:pos="3240"/>
        </w:tabs>
        <w:autoSpaceDN w:val="0"/>
        <w:spacing w:after="0" w:line="240" w:lineRule="auto"/>
        <w:contextualSpacing w:val="0"/>
        <w:jc w:val="both"/>
      </w:pPr>
      <w:r>
        <w:t xml:space="preserve">nadzór nad opracowaniem planu szkoleń dla pracowników Zespołu w celu podniesienia ich </w:t>
      </w:r>
      <w:r>
        <w:br/>
        <w:t>kwalifikacji i wnioskowanie do Dyrektora PCPR o udział w szkoleniach dla pracowników,</w:t>
      </w:r>
    </w:p>
    <w:p w14:paraId="7537AFAA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  <w:tab w:val="left" w:pos="3240"/>
        </w:tabs>
        <w:autoSpaceDN w:val="0"/>
        <w:spacing w:after="0" w:line="240" w:lineRule="auto"/>
        <w:contextualSpacing w:val="0"/>
        <w:jc w:val="both"/>
      </w:pPr>
      <w:r>
        <w:t>nadzór i prowadzenie dokumentacji niezbędnej do dochodzenia świadczeń alimentacyjnych na rzecz dzieci umieszczonych w pieczy zastępczej, w tym dzieci umieszczonych poza powiatem,</w:t>
      </w:r>
    </w:p>
    <w:p w14:paraId="745B0876" w14:textId="77777777" w:rsidR="004B1D71" w:rsidRDefault="004B1D71" w:rsidP="004B1D71">
      <w:pPr>
        <w:numPr>
          <w:ilvl w:val="0"/>
          <w:numId w:val="33"/>
        </w:numPr>
        <w:tabs>
          <w:tab w:val="left" w:pos="-2094"/>
          <w:tab w:val="left" w:pos="-1800"/>
        </w:tabs>
        <w:suppressAutoHyphens/>
        <w:autoSpaceDN w:val="0"/>
        <w:spacing w:after="0" w:line="240" w:lineRule="auto"/>
        <w:jc w:val="both"/>
      </w:pPr>
      <w:r>
        <w:rPr>
          <w:lang w:eastAsia="ar-SA"/>
        </w:rPr>
        <w:t xml:space="preserve">sporządzanie pisemnych ocen rodzin zastępczych i prowadzących rodzinny dom dziecka </w:t>
      </w:r>
      <w:r>
        <w:rPr>
          <w:lang w:eastAsia="ar-SA"/>
        </w:rPr>
        <w:br/>
        <w:t xml:space="preserve">w terminach przewidzianych ustawą i zapoznanie rodzin z treścią oceny oraz współpraca </w:t>
      </w:r>
      <w:r>
        <w:rPr>
          <w:lang w:eastAsia="ar-SA"/>
        </w:rPr>
        <w:br/>
        <w:t>w tym zakresie z koordynatorem rodzinnej pieczy zastępczej, ośrodkami pomocy społecznej,</w:t>
      </w:r>
    </w:p>
    <w:p w14:paraId="636092DF" w14:textId="77777777" w:rsidR="004B1D71" w:rsidRDefault="004B1D71" w:rsidP="004B1D71">
      <w:pPr>
        <w:numPr>
          <w:ilvl w:val="0"/>
          <w:numId w:val="33"/>
        </w:numPr>
        <w:tabs>
          <w:tab w:val="left" w:pos="-2094"/>
          <w:tab w:val="left" w:pos="-1800"/>
        </w:tabs>
        <w:suppressAutoHyphens/>
        <w:autoSpaceDN w:val="0"/>
        <w:spacing w:after="0" w:line="240" w:lineRule="auto"/>
        <w:jc w:val="both"/>
      </w:pPr>
      <w:r>
        <w:rPr>
          <w:lang w:eastAsia="ar-SA"/>
        </w:rPr>
        <w:t>prowadzenie dokumentacji wynikającej z wewnętrznych procedur oraz procedur odwoławczych w zakresie dokonywania ocen rodzin zastępczych i prowadzących rodzinny dom dziecka,</w:t>
      </w:r>
    </w:p>
    <w:p w14:paraId="0AEF6688" w14:textId="77777777" w:rsidR="004B1D71" w:rsidRDefault="004B1D71" w:rsidP="004B1D71">
      <w:pPr>
        <w:pStyle w:val="Standard"/>
        <w:numPr>
          <w:ilvl w:val="0"/>
          <w:numId w:val="33"/>
        </w:numPr>
        <w:tabs>
          <w:tab w:val="left" w:pos="-2814"/>
          <w:tab w:val="left" w:pos="-2520"/>
        </w:tabs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zespołach ds. okresowej oceny sytuacji dziecka wg. potrzeb,</w:t>
      </w:r>
    </w:p>
    <w:p w14:paraId="1D3D2A01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</w:tabs>
        <w:autoSpaceDN w:val="0"/>
        <w:spacing w:after="0" w:line="240" w:lineRule="auto"/>
        <w:contextualSpacing w:val="0"/>
        <w:jc w:val="both"/>
      </w:pPr>
      <w:r>
        <w:t>nadzór nad organizowaniem oraz prowadzenie spraw związanych z pomocą wolontariuszy</w:t>
      </w:r>
      <w:r>
        <w:br/>
        <w:t>dla rodzin zastępczych, w oparciu o wymogi ustawy o wspieraniu rodziny i systemie pieczy zastępczej oraz ustawy o pożytku publicznym i wolontariacie,</w:t>
      </w:r>
    </w:p>
    <w:p w14:paraId="4E811D7D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226"/>
          <w:tab w:val="left" w:pos="2520"/>
        </w:tabs>
        <w:autoSpaceDN w:val="0"/>
        <w:spacing w:after="0" w:line="240" w:lineRule="auto"/>
        <w:contextualSpacing w:val="0"/>
        <w:jc w:val="both"/>
      </w:pPr>
      <w:r>
        <w:t>organizacja i prowadzenie systemu informatycznego w zespole w tym bazy danych i obsługa programu POMOST,</w:t>
      </w:r>
    </w:p>
    <w:p w14:paraId="4A5515EF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  <w:tab w:val="left" w:pos="3240"/>
        </w:tabs>
        <w:autoSpaceDN w:val="0"/>
        <w:spacing w:after="0" w:line="240" w:lineRule="auto"/>
        <w:contextualSpacing w:val="0"/>
        <w:jc w:val="both"/>
      </w:pPr>
      <w:r>
        <w:t xml:space="preserve">współudział w przygotowywaniu dla Dyrektora sprawozdań i zestawień statystycznych </w:t>
      </w:r>
      <w:r>
        <w:br/>
        <w:t>z zakresu działań Zespołu i działań na zajmowanym stanowisku,</w:t>
      </w:r>
    </w:p>
    <w:p w14:paraId="3D373D47" w14:textId="77777777" w:rsidR="004B1D71" w:rsidRDefault="004B1D71" w:rsidP="004B1D71">
      <w:pPr>
        <w:numPr>
          <w:ilvl w:val="0"/>
          <w:numId w:val="33"/>
        </w:numPr>
        <w:tabs>
          <w:tab w:val="left" w:pos="-3240"/>
          <w:tab w:val="left" w:pos="-2946"/>
        </w:tabs>
        <w:autoSpaceDE w:val="0"/>
        <w:autoSpaceDN w:val="0"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zatwierdzanie pod względem merytorycznym korespondencji związanej z pełnionym nadzorem oraz podczas nieobecności kierownika podpisywanie lub parafowanie korespondencji wychodzącej, zgodnie z udzielonymi pełnomocnictwami,</w:t>
      </w:r>
    </w:p>
    <w:p w14:paraId="0B36A344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  <w:tab w:val="left" w:pos="3240"/>
        </w:tabs>
        <w:autoSpaceDN w:val="0"/>
        <w:spacing w:after="0" w:line="240" w:lineRule="auto"/>
        <w:contextualSpacing w:val="0"/>
        <w:jc w:val="both"/>
      </w:pPr>
      <w:r>
        <w:t>współudział w tworzeniu Powiatowego Programu Rozwoju Pieczy Zastępczej,</w:t>
      </w:r>
    </w:p>
    <w:p w14:paraId="4A220C58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  <w:tab w:val="left" w:pos="3240"/>
        </w:tabs>
        <w:autoSpaceDN w:val="0"/>
        <w:spacing w:after="0" w:line="240" w:lineRule="auto"/>
        <w:contextualSpacing w:val="0"/>
        <w:jc w:val="both"/>
      </w:pPr>
      <w:r>
        <w:t xml:space="preserve">nadzór i prowadzenie rejestru zgodnie z art. 38d ustawy o wspieraniu rodziny i systemie pieczy zastępczej </w:t>
      </w:r>
    </w:p>
    <w:p w14:paraId="17405EFE" w14:textId="77777777" w:rsidR="004B1D71" w:rsidRDefault="004B1D71" w:rsidP="004B1D71">
      <w:pPr>
        <w:pStyle w:val="Akapitzlist"/>
        <w:numPr>
          <w:ilvl w:val="0"/>
          <w:numId w:val="33"/>
        </w:numPr>
        <w:autoSpaceDN w:val="0"/>
        <w:spacing w:after="0" w:line="240" w:lineRule="auto"/>
        <w:contextualSpacing w:val="0"/>
        <w:jc w:val="both"/>
      </w:pPr>
      <w:r>
        <w:t>współpraca ze środowiskiem lokalnym w szczególności z ośrodkami pomocy społecznej, sądami i ich organami pomocniczymi, instytucjami oświatowymi, podmiotami leczniczymi, kościołami i związkami wyznaniowymi oraz organizacjami pozarządowymi</w:t>
      </w:r>
    </w:p>
    <w:p w14:paraId="1B88F3A4" w14:textId="77777777" w:rsidR="004B1D71" w:rsidRDefault="004B1D71" w:rsidP="004B1D71">
      <w:pPr>
        <w:pStyle w:val="Akapitzlist"/>
        <w:numPr>
          <w:ilvl w:val="0"/>
          <w:numId w:val="33"/>
        </w:numPr>
        <w:autoSpaceDN w:val="0"/>
        <w:spacing w:after="0" w:line="240" w:lineRule="auto"/>
        <w:contextualSpacing w:val="0"/>
        <w:jc w:val="both"/>
      </w:pPr>
      <w:r>
        <w:t xml:space="preserve">współpraca z Zespołem ds. Świadczeń, Zespołem Interwencji Kryzysowej oraz Finansowo- Księgowym, Zespołem Organizacyjnym, Zespołem Pomocy Osobom Niepełnosprawnym </w:t>
      </w:r>
      <w:r>
        <w:br/>
        <w:t xml:space="preserve">i Starszym, </w:t>
      </w:r>
    </w:p>
    <w:p w14:paraId="6FF7AB59" w14:textId="77777777" w:rsidR="004B1D71" w:rsidRDefault="004B1D71" w:rsidP="004B1D71">
      <w:pPr>
        <w:pStyle w:val="Akapitzlist"/>
        <w:numPr>
          <w:ilvl w:val="0"/>
          <w:numId w:val="33"/>
        </w:numPr>
        <w:autoSpaceDN w:val="0"/>
        <w:spacing w:after="0" w:line="240" w:lineRule="auto"/>
        <w:contextualSpacing w:val="0"/>
        <w:jc w:val="both"/>
      </w:pPr>
      <w:r>
        <w:t xml:space="preserve">przestrzeganie przepisów prawa, wewnętrznych zarządzeń i regulaminów obowiązujących </w:t>
      </w:r>
      <w:r>
        <w:br/>
        <w:t>w PCPR dotyczących zajmowanego stanowiska,</w:t>
      </w:r>
    </w:p>
    <w:p w14:paraId="0B756E32" w14:textId="77777777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  <w:tab w:val="left" w:pos="3240"/>
        </w:tabs>
        <w:autoSpaceDN w:val="0"/>
        <w:spacing w:after="0" w:line="240" w:lineRule="auto"/>
        <w:contextualSpacing w:val="0"/>
        <w:jc w:val="both"/>
      </w:pPr>
      <w:r>
        <w:t>wykonywanie innych czynności i poleceń wydanych przez Dyrektora PCPR lub</w:t>
      </w:r>
      <w:r>
        <w:br/>
        <w:t>bezpośredniego przełożonego, nie ujętych w niniejszym zakresie obowiązków,</w:t>
      </w:r>
    </w:p>
    <w:p w14:paraId="37039B60" w14:textId="2E50F862" w:rsidR="004B1D71" w:rsidRDefault="004B1D71" w:rsidP="004B1D71">
      <w:pPr>
        <w:pStyle w:val="Akapitzlist"/>
        <w:numPr>
          <w:ilvl w:val="0"/>
          <w:numId w:val="33"/>
        </w:numPr>
        <w:tabs>
          <w:tab w:val="left" w:pos="2946"/>
          <w:tab w:val="left" w:pos="3240"/>
        </w:tabs>
        <w:autoSpaceDE w:val="0"/>
        <w:autoSpaceDN w:val="0"/>
        <w:spacing w:after="0" w:line="240" w:lineRule="auto"/>
        <w:contextualSpacing w:val="0"/>
        <w:jc w:val="both"/>
        <w:rPr>
          <w:lang w:eastAsia="ar-SA"/>
        </w:rPr>
      </w:pPr>
      <w:r>
        <w:rPr>
          <w:lang w:eastAsia="ar-SA"/>
        </w:rPr>
        <w:t xml:space="preserve"> nadzór nad powierzonym mieniem,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1DCDF536" w:rsidR="00074C39" w:rsidRPr="008117D5" w:rsidRDefault="002F4B56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4</w:t>
      </w:r>
      <w:r w:rsidR="00074C39"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77777777" w:rsidR="00074C39" w:rsidRPr="00FE17C5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>
        <w:rPr>
          <w:rFonts w:eastAsia="Times New Roman"/>
          <w:sz w:val="24"/>
          <w:szCs w:val="24"/>
          <w:lang w:eastAsia="pl-PL"/>
        </w:rPr>
        <w:t>,</w:t>
      </w:r>
    </w:p>
    <w:p w14:paraId="69F51A6F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lastRenderedPageBreak/>
        <w:t>życiorys (CV),</w:t>
      </w:r>
    </w:p>
    <w:p w14:paraId="7B04065D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kserokopie dokumentów poświadczających  wykształcenie  tj. dyplomy, świadectwa, zaświadczenia o ukończeniu kursów, certyfikaty itp.,</w:t>
      </w:r>
    </w:p>
    <w:p w14:paraId="64750928" w14:textId="77777777" w:rsidR="00074C39" w:rsidRPr="00003B67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77777777" w:rsidR="00074C39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D328F4">
        <w:rPr>
          <w:rFonts w:eastAsia="Times New Roman"/>
          <w:sz w:val="24"/>
          <w:szCs w:val="24"/>
          <w:lang w:eastAsia="pl-PL"/>
        </w:rPr>
        <w:t>kwestionariusz zgodnie z zał. do ogłoszenia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38D2CB10" w14:textId="4A4D6440" w:rsidR="00074C39" w:rsidRPr="003F0F06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="002F4B56"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praca przy komputerze powyżej 4 godzin dziennie,</w:t>
      </w:r>
    </w:p>
    <w:p w14:paraId="6658B39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miejsce pracy – Powiatowe Centrum Pomocy Rodzinie w Wejherowie, ul. Sobieskiego 279A, 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078453D8" w14:textId="473092A4" w:rsidR="009B38AE" w:rsidRDefault="00074C39" w:rsidP="00DB1886">
      <w:p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Wymagane dokumenty należy złożyć w zamkniętej kopercie zaadresowanej do Dyrektora PCPR  w Wejherowie z</w:t>
      </w:r>
      <w:r w:rsidR="002F4B56">
        <w:rPr>
          <w:sz w:val="24"/>
          <w:szCs w:val="24"/>
        </w:rPr>
        <w:t xml:space="preserve"> dopiskiem </w:t>
      </w:r>
      <w:r w:rsidR="002F4B56" w:rsidRPr="00CF72FA">
        <w:rPr>
          <w:b/>
          <w:sz w:val="24"/>
          <w:szCs w:val="24"/>
        </w:rPr>
        <w:t>„Nabór na stanowisko Kierownicze Urzędnicze: Zastępca Kierownika Zespołu ds. Rodzinnej Pieczy Zastępczej w Zespole ds. Rodzinnej Pieczy Zastępczej”</w:t>
      </w:r>
      <w:r w:rsidRPr="003F0F06">
        <w:rPr>
          <w:sz w:val="24"/>
          <w:szCs w:val="24"/>
        </w:rPr>
        <w:t xml:space="preserve"> w kancelarii PCPR ul. Sobieskiego 279A 84-200 Wejherowo, lub przesłać </w:t>
      </w:r>
      <w:r w:rsidR="002F4B56">
        <w:rPr>
          <w:sz w:val="24"/>
          <w:szCs w:val="24"/>
        </w:rPr>
        <w:br/>
      </w:r>
      <w:r w:rsidRPr="003F0F06">
        <w:rPr>
          <w:sz w:val="24"/>
          <w:szCs w:val="24"/>
        </w:rPr>
        <w:t>na w</w:t>
      </w:r>
      <w:r w:rsidR="009D4A2B">
        <w:rPr>
          <w:sz w:val="24"/>
          <w:szCs w:val="24"/>
        </w:rPr>
        <w:t>yżej wymi</w:t>
      </w:r>
      <w:r w:rsidR="00B660C7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DB1886">
        <w:rPr>
          <w:b/>
          <w:sz w:val="24"/>
          <w:szCs w:val="24"/>
        </w:rPr>
        <w:t xml:space="preserve"> </w:t>
      </w:r>
      <w:r w:rsidR="00E8296A">
        <w:rPr>
          <w:b/>
          <w:sz w:val="24"/>
          <w:szCs w:val="24"/>
        </w:rPr>
        <w:t>09</w:t>
      </w:r>
      <w:r w:rsidR="009F2A4A">
        <w:rPr>
          <w:b/>
          <w:sz w:val="24"/>
          <w:szCs w:val="24"/>
        </w:rPr>
        <w:t>.</w:t>
      </w:r>
      <w:r w:rsidR="00DD02FF">
        <w:rPr>
          <w:b/>
          <w:sz w:val="24"/>
          <w:szCs w:val="24"/>
        </w:rPr>
        <w:t>0</w:t>
      </w:r>
      <w:r w:rsidR="002F6D28">
        <w:rPr>
          <w:b/>
          <w:sz w:val="24"/>
          <w:szCs w:val="24"/>
        </w:rPr>
        <w:t>8</w:t>
      </w:r>
      <w:r w:rsidR="00DB1886">
        <w:rPr>
          <w:b/>
          <w:sz w:val="24"/>
          <w:szCs w:val="24"/>
        </w:rPr>
        <w:t>.</w:t>
      </w:r>
      <w:r w:rsidRPr="009D4A2B">
        <w:rPr>
          <w:b/>
          <w:sz w:val="24"/>
          <w:szCs w:val="24"/>
        </w:rPr>
        <w:t>202</w:t>
      </w:r>
      <w:r w:rsidR="005C7255">
        <w:rPr>
          <w:b/>
          <w:sz w:val="24"/>
          <w:szCs w:val="24"/>
        </w:rPr>
        <w:t>3</w:t>
      </w:r>
      <w:r w:rsidRPr="009D4A2B">
        <w:rPr>
          <w:b/>
          <w:sz w:val="24"/>
          <w:szCs w:val="24"/>
        </w:rPr>
        <w:t xml:space="preserve"> r. </w:t>
      </w:r>
      <w:r w:rsidRPr="009D4A2B">
        <w:rPr>
          <w:sz w:val="24"/>
          <w:szCs w:val="24"/>
        </w:rPr>
        <w:t>(d</w:t>
      </w:r>
      <w:r w:rsidR="002F4B56">
        <w:rPr>
          <w:sz w:val="24"/>
          <w:szCs w:val="24"/>
        </w:rPr>
        <w:t xml:space="preserve">ecyduje data faktycznego wpływu </w:t>
      </w:r>
      <w:r w:rsidRPr="009D4A2B">
        <w:rPr>
          <w:sz w:val="24"/>
          <w:szCs w:val="24"/>
        </w:rPr>
        <w:t>do PCPR). Oferty które wpłyną po terminie nie będą rozpatrywane.</w:t>
      </w:r>
    </w:p>
    <w:p w14:paraId="096AEAB8" w14:textId="36F23CF9" w:rsidR="00074C39" w:rsidRPr="009D4A2B" w:rsidRDefault="00074C39" w:rsidP="00DB1886">
      <w:pPr>
        <w:spacing w:after="0"/>
        <w:jc w:val="both"/>
        <w:rPr>
          <w:sz w:val="24"/>
          <w:szCs w:val="24"/>
        </w:rPr>
      </w:pPr>
      <w:r w:rsidRPr="009D4A2B">
        <w:rPr>
          <w:b/>
          <w:sz w:val="24"/>
          <w:szCs w:val="24"/>
        </w:rPr>
        <w:t xml:space="preserve"> </w:t>
      </w:r>
      <w:r w:rsidR="00304E29">
        <w:rPr>
          <w:b/>
          <w:sz w:val="24"/>
          <w:szCs w:val="24"/>
        </w:rPr>
        <w:t xml:space="preserve">Przewidywany termin zatrudnienia: </w:t>
      </w:r>
      <w:r w:rsidR="00E8296A">
        <w:rPr>
          <w:b/>
          <w:sz w:val="24"/>
          <w:szCs w:val="24"/>
        </w:rPr>
        <w:t>wrzesień</w:t>
      </w:r>
      <w:r w:rsidR="00304E29">
        <w:rPr>
          <w:b/>
          <w:sz w:val="24"/>
          <w:szCs w:val="24"/>
        </w:rPr>
        <w:t xml:space="preserve"> 2023 r.</w:t>
      </w:r>
    </w:p>
    <w:p w14:paraId="65BB4D43" w14:textId="77777777" w:rsidR="00074C39" w:rsidRPr="009D4A2B" w:rsidRDefault="00074C39" w:rsidP="00074C39">
      <w:pPr>
        <w:pStyle w:val="Akapitzlist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9D4A2B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63570490" w:rsidR="00074C39" w:rsidRPr="009D4A2B" w:rsidRDefault="00074C39" w:rsidP="00074C39">
      <w:pPr>
        <w:pStyle w:val="Akapitzlist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9D4A2B">
        <w:rPr>
          <w:b/>
          <w:sz w:val="24"/>
          <w:szCs w:val="24"/>
        </w:rPr>
        <w:t xml:space="preserve">Informacji w sprawie naboru udziela Pani </w:t>
      </w:r>
      <w:r w:rsidR="00B95388">
        <w:rPr>
          <w:b/>
          <w:sz w:val="24"/>
          <w:szCs w:val="24"/>
        </w:rPr>
        <w:t>Monika Złoch</w:t>
      </w:r>
      <w:r w:rsidR="00C73A19">
        <w:rPr>
          <w:b/>
          <w:sz w:val="24"/>
          <w:szCs w:val="24"/>
        </w:rPr>
        <w:t xml:space="preserve"> </w:t>
      </w:r>
      <w:r w:rsidRPr="009D4A2B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Kandydaci  spełniający kryteria formalne będą poinformowani o terminie rozmowy kwalifikacyjnej.</w:t>
      </w:r>
    </w:p>
    <w:p w14:paraId="210ADE26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38F92090" w14:textId="77777777" w:rsidR="00074C39" w:rsidRDefault="00074C39" w:rsidP="00A113A3">
      <w:pPr>
        <w:jc w:val="both"/>
        <w:rPr>
          <w:color w:val="FF0000"/>
          <w:sz w:val="24"/>
          <w:szCs w:val="24"/>
        </w:rPr>
      </w:pPr>
    </w:p>
    <w:p w14:paraId="7C3D3D5C" w14:textId="77777777" w:rsidR="002B6CAA" w:rsidRDefault="009D4A2B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</w:p>
    <w:p w14:paraId="30B46E64" w14:textId="77777777" w:rsidR="002B6CAA" w:rsidRDefault="002B6CAA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4FBBEE8" w14:textId="77777777" w:rsidR="002B6CAA" w:rsidRDefault="002B6CAA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AF3C662" w14:textId="5467E476" w:rsidR="009D4A2B" w:rsidRPr="003F2C95" w:rsidRDefault="009D4A2B" w:rsidP="009D4A2B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419923C2" w14:textId="77777777" w:rsidR="002F4B56" w:rsidRDefault="002F4B56" w:rsidP="009D4A2B">
      <w:pPr>
        <w:rPr>
          <w:sz w:val="24"/>
          <w:szCs w:val="24"/>
        </w:rPr>
      </w:pPr>
    </w:p>
    <w:p w14:paraId="2AFDA32B" w14:textId="77777777" w:rsidR="002F4B56" w:rsidRPr="006B20DD" w:rsidRDefault="002F4B56" w:rsidP="009D4A2B">
      <w:pPr>
        <w:rPr>
          <w:sz w:val="24"/>
          <w:szCs w:val="24"/>
        </w:rPr>
      </w:pPr>
    </w:p>
    <w:p w14:paraId="5242E837" w14:textId="39E10DFC" w:rsidR="00504E0D" w:rsidRDefault="009D4A2B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6B20DD">
        <w:rPr>
          <w:sz w:val="24"/>
          <w:szCs w:val="24"/>
        </w:rPr>
        <w:t xml:space="preserve">Wejherowo, dn. </w:t>
      </w:r>
      <w:r w:rsidR="00E8296A">
        <w:rPr>
          <w:sz w:val="24"/>
          <w:szCs w:val="24"/>
        </w:rPr>
        <w:t>26</w:t>
      </w:r>
      <w:r w:rsidR="00EF4ED1">
        <w:rPr>
          <w:sz w:val="24"/>
          <w:szCs w:val="24"/>
        </w:rPr>
        <w:t>.</w:t>
      </w:r>
      <w:r w:rsidR="005C7255">
        <w:rPr>
          <w:sz w:val="24"/>
          <w:szCs w:val="24"/>
        </w:rPr>
        <w:t>0</w:t>
      </w:r>
      <w:r w:rsidR="00B95388">
        <w:rPr>
          <w:sz w:val="24"/>
          <w:szCs w:val="24"/>
        </w:rPr>
        <w:t>7</w:t>
      </w:r>
      <w:r w:rsidRPr="006B20DD">
        <w:rPr>
          <w:sz w:val="24"/>
          <w:szCs w:val="24"/>
        </w:rPr>
        <w:t>.202</w:t>
      </w:r>
      <w:r w:rsidR="005C7255">
        <w:rPr>
          <w:sz w:val="24"/>
          <w:szCs w:val="24"/>
        </w:rPr>
        <w:t>3</w:t>
      </w:r>
      <w:r w:rsidR="00BB0578">
        <w:rPr>
          <w:sz w:val="24"/>
          <w:szCs w:val="24"/>
        </w:rPr>
        <w:t xml:space="preserve"> </w:t>
      </w:r>
      <w:r w:rsidR="005C4A48">
        <w:rPr>
          <w:sz w:val="24"/>
          <w:szCs w:val="24"/>
        </w:rPr>
        <w:t>r.                 </w:t>
      </w:r>
    </w:p>
    <w:p w14:paraId="4185061F" w14:textId="77777777" w:rsidR="002F4B56" w:rsidRDefault="002F4B56" w:rsidP="005C4A48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</w:p>
    <w:p w14:paraId="7A0AA5F1" w14:textId="77777777" w:rsidR="002F4B56" w:rsidRDefault="002F4B56" w:rsidP="005C4A48">
      <w:pPr>
        <w:shd w:val="clear" w:color="auto" w:fill="FFFFFF"/>
        <w:spacing w:after="150" w:line="300" w:lineRule="atLeast"/>
        <w:jc w:val="both"/>
        <w:rPr>
          <w:color w:val="FF0000"/>
          <w:sz w:val="24"/>
          <w:szCs w:val="24"/>
        </w:rPr>
      </w:pPr>
    </w:p>
    <w:p w14:paraId="7AE90B39" w14:textId="77777777" w:rsidR="00B95388" w:rsidRDefault="00B95388" w:rsidP="005C4A48">
      <w:pPr>
        <w:shd w:val="clear" w:color="auto" w:fill="FFFFFF"/>
        <w:spacing w:after="150" w:line="300" w:lineRule="atLeast"/>
        <w:jc w:val="both"/>
        <w:rPr>
          <w:color w:val="FF0000"/>
          <w:sz w:val="24"/>
          <w:szCs w:val="24"/>
        </w:rPr>
      </w:pPr>
    </w:p>
    <w:p w14:paraId="5960942C" w14:textId="77777777" w:rsidR="00B95388" w:rsidRPr="005C4A48" w:rsidRDefault="00B95388" w:rsidP="005C4A48">
      <w:pPr>
        <w:shd w:val="clear" w:color="auto" w:fill="FFFFFF"/>
        <w:spacing w:after="150" w:line="300" w:lineRule="atLeast"/>
        <w:jc w:val="both"/>
        <w:rPr>
          <w:color w:val="FF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77777777" w:rsidR="00A04AA9" w:rsidRPr="00503A76" w:rsidRDefault="00A04AA9" w:rsidP="00842320">
            <w:pPr>
              <w:jc w:val="center"/>
              <w:rPr>
                <w:b/>
              </w:rPr>
            </w:pPr>
            <w:bookmarkStart w:id="0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2900749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A744CD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lastRenderedPageBreak/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E763C5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AB430A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4498FAE9" w14:textId="77777777" w:rsidR="00A04AA9" w:rsidRPr="00503A76" w:rsidRDefault="00A04AA9" w:rsidP="00A04AA9">
      <w:pPr>
        <w:jc w:val="center"/>
        <w:rPr>
          <w:sz w:val="20"/>
        </w:rPr>
      </w:pPr>
    </w:p>
    <w:p w14:paraId="3BDE8374" w14:textId="77777777" w:rsidR="00A04AA9" w:rsidRPr="00503A76" w:rsidRDefault="00A04AA9" w:rsidP="00504E0D">
      <w:pPr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83C25"/>
    <w:multiLevelType w:val="hybridMultilevel"/>
    <w:tmpl w:val="3BBCFC12"/>
    <w:lvl w:ilvl="0" w:tplc="D7F0ADB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2E4F3D7C"/>
    <w:multiLevelType w:val="hybridMultilevel"/>
    <w:tmpl w:val="191E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83336"/>
    <w:multiLevelType w:val="multilevel"/>
    <w:tmpl w:val="5CE8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4FB34C3C"/>
    <w:multiLevelType w:val="hybridMultilevel"/>
    <w:tmpl w:val="B7863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CFF792C"/>
    <w:multiLevelType w:val="multilevel"/>
    <w:tmpl w:val="ADA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5F6A4279"/>
    <w:multiLevelType w:val="hybridMultilevel"/>
    <w:tmpl w:val="B7863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1634C"/>
    <w:multiLevelType w:val="multilevel"/>
    <w:tmpl w:val="4F5259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</w:abstractNum>
  <w:abstractNum w:abstractNumId="30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4880">
    <w:abstractNumId w:val="22"/>
  </w:num>
  <w:num w:numId="2" w16cid:durableId="1512330990">
    <w:abstractNumId w:val="23"/>
  </w:num>
  <w:num w:numId="3" w16cid:durableId="1311908601">
    <w:abstractNumId w:val="26"/>
  </w:num>
  <w:num w:numId="4" w16cid:durableId="1931621473">
    <w:abstractNumId w:val="11"/>
  </w:num>
  <w:num w:numId="5" w16cid:durableId="2079280826">
    <w:abstractNumId w:val="30"/>
  </w:num>
  <w:num w:numId="6" w16cid:durableId="760688035">
    <w:abstractNumId w:val="25"/>
  </w:num>
  <w:num w:numId="7" w16cid:durableId="1795445764">
    <w:abstractNumId w:val="15"/>
  </w:num>
  <w:num w:numId="8" w16cid:durableId="831025209">
    <w:abstractNumId w:val="27"/>
  </w:num>
  <w:num w:numId="9" w16cid:durableId="1036155593">
    <w:abstractNumId w:val="16"/>
  </w:num>
  <w:num w:numId="10" w16cid:durableId="1908762622">
    <w:abstractNumId w:val="28"/>
  </w:num>
  <w:num w:numId="11" w16cid:durableId="1570917942">
    <w:abstractNumId w:val="12"/>
  </w:num>
  <w:num w:numId="12" w16cid:durableId="15280926">
    <w:abstractNumId w:val="8"/>
  </w:num>
  <w:num w:numId="13" w16cid:durableId="1190754014">
    <w:abstractNumId w:val="3"/>
  </w:num>
  <w:num w:numId="14" w16cid:durableId="1681002703">
    <w:abstractNumId w:val="2"/>
  </w:num>
  <w:num w:numId="15" w16cid:durableId="1854954966">
    <w:abstractNumId w:val="1"/>
  </w:num>
  <w:num w:numId="16" w16cid:durableId="816848131">
    <w:abstractNumId w:val="0"/>
  </w:num>
  <w:num w:numId="17" w16cid:durableId="328366730">
    <w:abstractNumId w:val="9"/>
  </w:num>
  <w:num w:numId="18" w16cid:durableId="1545016661">
    <w:abstractNumId w:val="7"/>
  </w:num>
  <w:num w:numId="19" w16cid:durableId="536091901">
    <w:abstractNumId w:val="6"/>
  </w:num>
  <w:num w:numId="20" w16cid:durableId="164322181">
    <w:abstractNumId w:val="5"/>
  </w:num>
  <w:num w:numId="21" w16cid:durableId="1185750839">
    <w:abstractNumId w:val="4"/>
  </w:num>
  <w:num w:numId="22" w16cid:durableId="573324552">
    <w:abstractNumId w:val="10"/>
  </w:num>
  <w:num w:numId="23" w16cid:durableId="1385131716">
    <w:abstractNumId w:val="24"/>
  </w:num>
  <w:num w:numId="24" w16cid:durableId="2131048111">
    <w:abstractNumId w:val="19"/>
  </w:num>
  <w:num w:numId="25" w16cid:durableId="381176547">
    <w:abstractNumId w:val="31"/>
  </w:num>
  <w:num w:numId="26" w16cid:durableId="1802457735">
    <w:abstractNumId w:val="20"/>
  </w:num>
  <w:num w:numId="27" w16cid:durableId="586039125">
    <w:abstractNumId w:val="14"/>
  </w:num>
  <w:num w:numId="28" w16cid:durableId="258176942">
    <w:abstractNumId w:val="20"/>
    <w:lvlOverride w:ilvl="0">
      <w:startOverride w:val="1"/>
    </w:lvlOverride>
  </w:num>
  <w:num w:numId="29" w16cid:durableId="452673336">
    <w:abstractNumId w:val="18"/>
  </w:num>
  <w:num w:numId="30" w16cid:durableId="1432779705">
    <w:abstractNumId w:val="21"/>
  </w:num>
  <w:num w:numId="31" w16cid:durableId="146409434">
    <w:abstractNumId w:val="13"/>
  </w:num>
  <w:num w:numId="32" w16cid:durableId="33507604">
    <w:abstractNumId w:val="17"/>
  </w:num>
  <w:num w:numId="33" w16cid:durableId="15628644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FF"/>
    <w:rsid w:val="0000072C"/>
    <w:rsid w:val="00074C39"/>
    <w:rsid w:val="000874FB"/>
    <w:rsid w:val="000D18B7"/>
    <w:rsid w:val="001337D8"/>
    <w:rsid w:val="001440D8"/>
    <w:rsid w:val="0016185B"/>
    <w:rsid w:val="00182618"/>
    <w:rsid w:val="001A005D"/>
    <w:rsid w:val="001D6EE4"/>
    <w:rsid w:val="0021464E"/>
    <w:rsid w:val="00242CFF"/>
    <w:rsid w:val="00262B93"/>
    <w:rsid w:val="00265165"/>
    <w:rsid w:val="002B6CAA"/>
    <w:rsid w:val="002C4743"/>
    <w:rsid w:val="002F4B56"/>
    <w:rsid w:val="002F6D28"/>
    <w:rsid w:val="00304E29"/>
    <w:rsid w:val="00362A90"/>
    <w:rsid w:val="00391DFE"/>
    <w:rsid w:val="003B5FE2"/>
    <w:rsid w:val="003D08B0"/>
    <w:rsid w:val="003E107C"/>
    <w:rsid w:val="0041563A"/>
    <w:rsid w:val="00431C8F"/>
    <w:rsid w:val="004B1D71"/>
    <w:rsid w:val="004F30E6"/>
    <w:rsid w:val="00503A76"/>
    <w:rsid w:val="00504E0D"/>
    <w:rsid w:val="00517859"/>
    <w:rsid w:val="005B22E1"/>
    <w:rsid w:val="005C4A48"/>
    <w:rsid w:val="005C7255"/>
    <w:rsid w:val="005E32ED"/>
    <w:rsid w:val="006130BD"/>
    <w:rsid w:val="006306BD"/>
    <w:rsid w:val="00634463"/>
    <w:rsid w:val="006D6411"/>
    <w:rsid w:val="006E1ACD"/>
    <w:rsid w:val="007353B0"/>
    <w:rsid w:val="007620FA"/>
    <w:rsid w:val="00763DE6"/>
    <w:rsid w:val="007C5475"/>
    <w:rsid w:val="007D36F5"/>
    <w:rsid w:val="007F22BC"/>
    <w:rsid w:val="00805830"/>
    <w:rsid w:val="00842320"/>
    <w:rsid w:val="008743A5"/>
    <w:rsid w:val="008849F6"/>
    <w:rsid w:val="00953FE8"/>
    <w:rsid w:val="0097315D"/>
    <w:rsid w:val="009A2B06"/>
    <w:rsid w:val="009B38AE"/>
    <w:rsid w:val="009D4A2B"/>
    <w:rsid w:val="009D637E"/>
    <w:rsid w:val="009E0635"/>
    <w:rsid w:val="009F2A4A"/>
    <w:rsid w:val="00A04AA9"/>
    <w:rsid w:val="00A113A3"/>
    <w:rsid w:val="00A1702B"/>
    <w:rsid w:val="00A765A6"/>
    <w:rsid w:val="00A87F45"/>
    <w:rsid w:val="00AB430A"/>
    <w:rsid w:val="00B01C49"/>
    <w:rsid w:val="00B0479F"/>
    <w:rsid w:val="00B1369A"/>
    <w:rsid w:val="00B14ACB"/>
    <w:rsid w:val="00B444F1"/>
    <w:rsid w:val="00B660C7"/>
    <w:rsid w:val="00B72054"/>
    <w:rsid w:val="00B95388"/>
    <w:rsid w:val="00BB0578"/>
    <w:rsid w:val="00BD7163"/>
    <w:rsid w:val="00BF0F6C"/>
    <w:rsid w:val="00C45EBE"/>
    <w:rsid w:val="00C544D4"/>
    <w:rsid w:val="00C73A19"/>
    <w:rsid w:val="00C86DC8"/>
    <w:rsid w:val="00CD3A0B"/>
    <w:rsid w:val="00CF72FA"/>
    <w:rsid w:val="00D45D12"/>
    <w:rsid w:val="00D92CC2"/>
    <w:rsid w:val="00D968FB"/>
    <w:rsid w:val="00DB1886"/>
    <w:rsid w:val="00DD02FF"/>
    <w:rsid w:val="00DF3955"/>
    <w:rsid w:val="00E10F15"/>
    <w:rsid w:val="00E44E23"/>
    <w:rsid w:val="00E763C5"/>
    <w:rsid w:val="00E8296A"/>
    <w:rsid w:val="00E876FC"/>
    <w:rsid w:val="00EF4ED1"/>
    <w:rsid w:val="00F63289"/>
    <w:rsid w:val="00FA0F3A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DD02FF"/>
    <w:pPr>
      <w:suppressAutoHyphens/>
      <w:autoSpaceDN w:val="0"/>
      <w:spacing w:after="120" w:line="276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D02FF"/>
    <w:pPr>
      <w:numPr>
        <w:numId w:val="26"/>
      </w:numPr>
    </w:pPr>
  </w:style>
  <w:style w:type="paragraph" w:styleId="NormalnyWeb">
    <w:name w:val="Normal (Web)"/>
    <w:basedOn w:val="Normalny"/>
    <w:uiPriority w:val="99"/>
    <w:unhideWhenUsed/>
    <w:rsid w:val="004B1D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B1D71"/>
    <w:pPr>
      <w:autoSpaceDN w:val="0"/>
      <w:spacing w:after="160"/>
      <w:textAlignment w:val="baseline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BA44-E4B6-4B80-AB8B-ED92D097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Dorota Dawidowska</cp:lastModifiedBy>
  <cp:revision>2</cp:revision>
  <cp:lastPrinted>2023-07-24T11:42:00Z</cp:lastPrinted>
  <dcterms:created xsi:type="dcterms:W3CDTF">2023-07-26T16:41:00Z</dcterms:created>
  <dcterms:modified xsi:type="dcterms:W3CDTF">2023-07-26T16:41:00Z</dcterms:modified>
</cp:coreProperties>
</file>