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527EC554" w:rsidR="00D45D12" w:rsidRPr="00503A76" w:rsidRDefault="00DB1886" w:rsidP="00DB188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E23D1A" wp14:editId="421E3B63">
            <wp:simplePos x="0" y="0"/>
            <wp:positionH relativeFrom="column">
              <wp:posOffset>-571500</wp:posOffset>
            </wp:positionH>
            <wp:positionV relativeFrom="paragraph">
              <wp:posOffset>-784860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B5AFB73" w14:textId="02EB3111" w:rsidR="00441004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="00DB1886">
        <w:rPr>
          <w:rFonts w:eastAsia="Times New Roman"/>
          <w:b/>
          <w:sz w:val="24"/>
          <w:szCs w:val="24"/>
          <w:lang w:eastAsia="pl-PL"/>
        </w:rPr>
        <w:t xml:space="preserve"> ogłasza nabór na wolne stanowisko</w:t>
      </w:r>
      <w:r w:rsidR="00441004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DB1886">
        <w:rPr>
          <w:rFonts w:eastAsia="Times New Roman"/>
          <w:b/>
          <w:sz w:val="24"/>
          <w:szCs w:val="24"/>
          <w:lang w:eastAsia="pl-PL"/>
        </w:rPr>
        <w:t>urzędnicze</w:t>
      </w:r>
      <w:r w:rsidR="00441004">
        <w:rPr>
          <w:rFonts w:eastAsia="Times New Roman"/>
          <w:b/>
          <w:sz w:val="24"/>
          <w:szCs w:val="24"/>
          <w:lang w:eastAsia="pl-PL"/>
        </w:rPr>
        <w:t>:</w:t>
      </w:r>
      <w:r w:rsidR="00DB1886">
        <w:rPr>
          <w:rFonts w:eastAsia="Times New Roman"/>
          <w:b/>
          <w:sz w:val="24"/>
          <w:szCs w:val="24"/>
          <w:lang w:eastAsia="pl-PL"/>
        </w:rPr>
        <w:t xml:space="preserve"> </w:t>
      </w:r>
    </w:p>
    <w:p w14:paraId="42734341" w14:textId="3C6D2020" w:rsidR="00DF395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441004">
        <w:rPr>
          <w:rFonts w:eastAsia="Times New Roman"/>
          <w:b/>
          <w:sz w:val="24"/>
          <w:szCs w:val="24"/>
          <w:lang w:eastAsia="pl-PL"/>
        </w:rPr>
        <w:t>Radca Prawny</w:t>
      </w:r>
    </w:p>
    <w:p w14:paraId="3221FA59" w14:textId="5C8E0205" w:rsidR="00441004" w:rsidRDefault="00441004" w:rsidP="00441004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w Powiatowym Centrum Pomocy Rodzinie w Wejherowie</w:t>
      </w:r>
    </w:p>
    <w:p w14:paraId="2321FBD9" w14:textId="09E4AC8E" w:rsidR="001443CC" w:rsidRDefault="001443CC" w:rsidP="001443CC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                       praca w wymiarze 1/2 etatu</w:t>
      </w: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3D9758B0" w14:textId="77777777" w:rsidR="004B1D71" w:rsidRPr="00D9784C" w:rsidRDefault="004B1D71" w:rsidP="004B1D71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D9784C">
        <w:rPr>
          <w:b/>
          <w:bCs/>
        </w:rPr>
        <w:t>Wymagania niezbędne:</w:t>
      </w:r>
    </w:p>
    <w:p w14:paraId="610C897D" w14:textId="390359CD" w:rsidR="00441004" w:rsidRDefault="00441004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Wykształcenie wyższe prawnicze.</w:t>
      </w:r>
    </w:p>
    <w:p w14:paraId="74CE6D86" w14:textId="39851D04" w:rsidR="00C0137E" w:rsidRDefault="00C0137E" w:rsidP="00C0137E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Min. 5 lat stażu pracy.</w:t>
      </w:r>
    </w:p>
    <w:p w14:paraId="6A51060D" w14:textId="7E773A5A" w:rsidR="00441004" w:rsidRDefault="00936A2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 xml:space="preserve">Wpis </w:t>
      </w:r>
      <w:r w:rsidR="00441004">
        <w:t>na listę radców prawnych.</w:t>
      </w:r>
    </w:p>
    <w:p w14:paraId="10675614" w14:textId="750D4B91" w:rsidR="00936A21" w:rsidRDefault="00936A2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Spełnienie wymagań określonych w art. 6 ustawy o pracownikach samorządowych.</w:t>
      </w:r>
    </w:p>
    <w:p w14:paraId="4EF063EA" w14:textId="0615D38D" w:rsidR="00441004" w:rsidRDefault="00441004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Obywatelstwo polskie.</w:t>
      </w:r>
    </w:p>
    <w:p w14:paraId="5098DBB2" w14:textId="60B61DA2" w:rsidR="00441004" w:rsidRDefault="00441004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Nieposzlakowana opinia.</w:t>
      </w:r>
    </w:p>
    <w:p w14:paraId="13312DC8" w14:textId="2DB2471F" w:rsidR="00441004" w:rsidRDefault="00441004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 xml:space="preserve">Pełna zdolność do czynności prawnych oraz korzystanie z pełnych praw publicznych. </w:t>
      </w:r>
    </w:p>
    <w:p w14:paraId="6BBF01A7" w14:textId="631DFC5D" w:rsidR="00441004" w:rsidRPr="00936A21" w:rsidRDefault="00441004" w:rsidP="00936A2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 w:rsidRPr="00936A21">
        <w:t>Stan zdrowia pozwalający na zatrudnienie na stanowisku radcy prawnego.</w:t>
      </w:r>
    </w:p>
    <w:p w14:paraId="52CCAFB3" w14:textId="3FB3685A" w:rsidR="00936A21" w:rsidRPr="00936A21" w:rsidRDefault="00936A21" w:rsidP="00936A2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 w:rsidRPr="00936A21">
        <w:t>Brak skazania prawomocnym wyrokiem sądu za umyślne przestępstwo ścigane z oskarżenia publicznego lub umyślne przestępstwo skarbowe</w:t>
      </w:r>
      <w:r>
        <w:t>.</w:t>
      </w:r>
    </w:p>
    <w:p w14:paraId="12570232" w14:textId="77777777" w:rsidR="004B1D71" w:rsidRDefault="004B1D71" w:rsidP="004B1D71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Znajomość przepisów z zakresu:</w:t>
      </w:r>
    </w:p>
    <w:p w14:paraId="2EFBF468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</w:pPr>
      <w:r>
        <w:t>ustawy o wspieraniu rodziny i systemie pieczy zastępczej,</w:t>
      </w:r>
    </w:p>
    <w:p w14:paraId="12DC151F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</w:pPr>
      <w:r>
        <w:t>ustawy o pomocy społecznej,</w:t>
      </w:r>
    </w:p>
    <w:p w14:paraId="3C25286F" w14:textId="5583A9D1" w:rsidR="00B10A92" w:rsidRDefault="00B10A92" w:rsidP="004B1D71">
      <w:pPr>
        <w:pStyle w:val="Akapitzlist"/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</w:pPr>
      <w:r>
        <w:t>ustawy o pracownikach samorządowych,</w:t>
      </w:r>
    </w:p>
    <w:p w14:paraId="2650D9F9" w14:textId="37B9410D" w:rsidR="00B10A92" w:rsidRDefault="00B10A92" w:rsidP="00B10A92">
      <w:pPr>
        <w:pStyle w:val="Akapitzlist"/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</w:pPr>
      <w:r>
        <w:t>ustawy o finansach publicznych,</w:t>
      </w:r>
    </w:p>
    <w:p w14:paraId="59015721" w14:textId="23786ACD" w:rsidR="00B10A92" w:rsidRDefault="00B10A92" w:rsidP="00B10A92">
      <w:pPr>
        <w:pStyle w:val="Akapitzlist"/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</w:pPr>
      <w:r>
        <w:t>ustawy o przeciwdziałaniu przemocy w rodzinie,</w:t>
      </w:r>
    </w:p>
    <w:p w14:paraId="202309D9" w14:textId="5C35D833" w:rsidR="004B1D71" w:rsidRDefault="00B10A92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prawo zamówień publicznych,</w:t>
      </w:r>
    </w:p>
    <w:p w14:paraId="18B40E0C" w14:textId="1621B607" w:rsidR="00B10A92" w:rsidRDefault="004B1D71" w:rsidP="00B10A92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rozporządzenia o ochronie danych osobowych,</w:t>
      </w:r>
    </w:p>
    <w:p w14:paraId="05D119C4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kodeksu postępowania administracyjnego,</w:t>
      </w:r>
    </w:p>
    <w:p w14:paraId="5DA5FDD5" w14:textId="4407B988" w:rsidR="00B10A92" w:rsidRDefault="00B10A92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kodeksu pracy,</w:t>
      </w:r>
    </w:p>
    <w:p w14:paraId="41D61FE3" w14:textId="549AB150" w:rsidR="004B1D71" w:rsidRDefault="004B1D71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ko</w:t>
      </w:r>
      <w:r w:rsidR="00B10A92">
        <w:t>deksu rodzinnego i opiekuńczego,</w:t>
      </w:r>
    </w:p>
    <w:p w14:paraId="0ACC2456" w14:textId="4D911B22" w:rsidR="00B10A92" w:rsidRDefault="00B10A92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aktów wykonawczych na podstawie w/w ustaw.</w:t>
      </w:r>
    </w:p>
    <w:p w14:paraId="4E921D55" w14:textId="77777777" w:rsidR="004B1D71" w:rsidRDefault="004B1D71" w:rsidP="004B1D71">
      <w:pPr>
        <w:tabs>
          <w:tab w:val="left" w:pos="1854"/>
        </w:tabs>
      </w:pPr>
    </w:p>
    <w:p w14:paraId="567C25DC" w14:textId="77777777" w:rsidR="004B1D71" w:rsidRPr="006253AD" w:rsidRDefault="004B1D71" w:rsidP="004B1D71">
      <w:r>
        <w:rPr>
          <w:b/>
        </w:rPr>
        <w:t>Wymagania dodatkowe</w:t>
      </w:r>
      <w:r>
        <w:t xml:space="preserve">: </w:t>
      </w:r>
    </w:p>
    <w:p w14:paraId="2893D764" w14:textId="00B02123" w:rsidR="001443CC" w:rsidRDefault="001443CC" w:rsidP="001443CC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>dobra znajomość struktury administracji samorządowej,</w:t>
      </w:r>
    </w:p>
    <w:p w14:paraId="4ABAF0AE" w14:textId="15417EC7" w:rsidR="001443CC" w:rsidRDefault="001443CC" w:rsidP="001443CC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>praktyka w stosowaniu przepisów dotyczących pomocy społecznej, prawa rodzinnego,</w:t>
      </w:r>
      <w:r>
        <w:br/>
        <w:t>o samorządzie powiatowym i gminnym, postępowania administracyjnego,</w:t>
      </w:r>
    </w:p>
    <w:p w14:paraId="2F8EEC3B" w14:textId="19095393" w:rsidR="008741FE" w:rsidRDefault="008741FE" w:rsidP="001443CC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>wskazane doświadczenie w administracji państwowej i samorządowej,</w:t>
      </w:r>
    </w:p>
    <w:p w14:paraId="503A9730" w14:textId="77777777" w:rsidR="001443CC" w:rsidRDefault="001443CC" w:rsidP="001443CC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 xml:space="preserve">umiejętność pracy w zespole, </w:t>
      </w:r>
    </w:p>
    <w:p w14:paraId="72C6E959" w14:textId="5BE9B343" w:rsidR="001443CC" w:rsidRDefault="001443CC" w:rsidP="001443CC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 xml:space="preserve">odporność na stres, samodzielność, dokładność, obowiązkowość, wnikliwość, życzliwość </w:t>
      </w:r>
      <w:r>
        <w:br/>
        <w:t xml:space="preserve">w kontaktach </w:t>
      </w:r>
      <w:r w:rsidR="008741FE">
        <w:t>z innymi pracownikami</w:t>
      </w:r>
      <w:r>
        <w:t xml:space="preserve">, opanowanie, dyspozycyjność, rzetelność </w:t>
      </w:r>
      <w:r w:rsidR="008741FE">
        <w:br/>
      </w:r>
      <w:r>
        <w:t>w wykonywaniu obowiązków,</w:t>
      </w:r>
    </w:p>
    <w:p w14:paraId="758A3760" w14:textId="77777777" w:rsidR="004B1D71" w:rsidRDefault="004B1D71" w:rsidP="001443CC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 xml:space="preserve">umiejętność sprawnej organizacji pracy i skutecznego komunikowania się, </w:t>
      </w:r>
    </w:p>
    <w:p w14:paraId="7BAB2A6F" w14:textId="77777777" w:rsidR="004B1D71" w:rsidRDefault="004B1D71" w:rsidP="004B1D71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 xml:space="preserve">bardzo dobra obsługa komputera: pakietów biurowych (WORD, EXCEL), poczty elektronicznej, </w:t>
      </w:r>
    </w:p>
    <w:p w14:paraId="28DB1AD8" w14:textId="77777777" w:rsidR="004B1D71" w:rsidRPr="00C4520D" w:rsidRDefault="004B1D71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t>umiejętność interpretowania przepisów,</w:t>
      </w:r>
    </w:p>
    <w:p w14:paraId="78A18CC8" w14:textId="77777777" w:rsidR="004B1D71" w:rsidRPr="00C4520D" w:rsidRDefault="004B1D71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t>umiejętność pracy pod presją czasu,</w:t>
      </w:r>
    </w:p>
    <w:p w14:paraId="68A2DD53" w14:textId="1F4B58A1" w:rsidR="004B1D71" w:rsidRDefault="004B1D71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rPr>
          <w:color w:val="000000"/>
        </w:rPr>
        <w:t>kreatywność</w:t>
      </w:r>
      <w:r w:rsidR="001443CC">
        <w:rPr>
          <w:color w:val="000000"/>
        </w:rPr>
        <w:t>.</w:t>
      </w:r>
    </w:p>
    <w:p w14:paraId="4B119EFB" w14:textId="77777777" w:rsidR="004B1D71" w:rsidRDefault="004B1D71" w:rsidP="004B1D71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</w:pPr>
    </w:p>
    <w:p w14:paraId="7E0CD740" w14:textId="77777777" w:rsidR="004B1D71" w:rsidRPr="00D9784C" w:rsidRDefault="004B1D71" w:rsidP="004B1D71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</w:pPr>
    </w:p>
    <w:p w14:paraId="4DAAAACF" w14:textId="77777777" w:rsidR="004B1D71" w:rsidRDefault="004B1D71" w:rsidP="004B1D7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D9784C">
        <w:rPr>
          <w:b/>
          <w:bCs/>
        </w:rPr>
        <w:lastRenderedPageBreak/>
        <w:t>Zakres zadań wykon</w:t>
      </w:r>
      <w:r>
        <w:rPr>
          <w:b/>
          <w:bCs/>
        </w:rPr>
        <w:t>ywanych na stanowisku</w:t>
      </w:r>
      <w:r w:rsidRPr="00D9784C">
        <w:rPr>
          <w:b/>
          <w:bCs/>
        </w:rPr>
        <w:t>:</w:t>
      </w:r>
    </w:p>
    <w:p w14:paraId="2767AB15" w14:textId="77777777" w:rsidR="004B1D71" w:rsidRPr="008741FE" w:rsidRDefault="004B1D71" w:rsidP="004B1D7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14:paraId="16FA5330" w14:textId="4C19864F" w:rsidR="008741FE" w:rsidRPr="008741FE" w:rsidRDefault="008741FE" w:rsidP="008741FE">
      <w:pPr>
        <w:numPr>
          <w:ilvl w:val="0"/>
          <w:numId w:val="33"/>
        </w:numPr>
        <w:tabs>
          <w:tab w:val="left" w:pos="-3240"/>
          <w:tab w:val="left" w:pos="-29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b/>
          <w:bCs/>
          <w:color w:val="FF0000"/>
          <w:sz w:val="24"/>
          <w:szCs w:val="24"/>
          <w:u w:val="single"/>
        </w:rPr>
      </w:pPr>
      <w:r w:rsidRPr="008741FE">
        <w:t>opracowywanie</w:t>
      </w:r>
      <w:r>
        <w:t>, uzgadnianie oraz opiniowanie pod względem redakcyjnym i prawnym projektów zarządzeń Dyrektora, dotyczących działalności Centrum,</w:t>
      </w:r>
      <w:r>
        <w:rPr>
          <w:noProof/>
          <w:lang w:eastAsia="pl-PL"/>
        </w:rPr>
        <w:drawing>
          <wp:inline distT="0" distB="0" distL="0" distR="0" wp14:anchorId="5C6E645F" wp14:editId="120D69D4">
            <wp:extent cx="4568" cy="4568"/>
            <wp:effectExtent l="0" t="0" r="0" b="0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0F5D" w14:textId="77777777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opracowywanie, uzgadnianie oraz opiniowanie pod względem redakcyjnym i prawnym projektów umów cywilnoprawnych zawieranych przez Centrum,</w:t>
      </w:r>
    </w:p>
    <w:p w14:paraId="2C981BBB" w14:textId="77777777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udział w negocjacjach warunków umów i porozumień zawieranych przez Centrum, opiniowanie projektów takich umów i porozumień,</w:t>
      </w:r>
    </w:p>
    <w:p w14:paraId="626CB092" w14:textId="126821FB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udzielanie</w:t>
      </w:r>
      <w:r w:rsidR="00F65A11">
        <w:t xml:space="preserve"> porad prawnych i konsultacji prawnych</w:t>
      </w:r>
      <w:r>
        <w:t xml:space="preserve"> pracownikom PCPR w Wejherowie w zakresie prowadzonych przez nich spraw,</w:t>
      </w:r>
    </w:p>
    <w:p w14:paraId="7EBEB07F" w14:textId="77777777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udzielanie wyjaśnień i sporządzanie opinii prawnych dla Centrum oraz prowadzenie ich rejestru</w:t>
      </w:r>
    </w:p>
    <w:p w14:paraId="7485E1B5" w14:textId="77777777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prowadzenie specjalistycznego poradnictwa dla rodzin zastępczych oraz osób prowadzących rodzinne domy dziecka, w zakresie prawa rodzinnego oraz zadań realizowanych przez te osoby,</w:t>
      </w:r>
    </w:p>
    <w:p w14:paraId="4F30DA68" w14:textId="77777777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wytaczanie w imieniu Dyrektora Centrum powództwa o alimenty na rzecz dziecka przebywającego w pieczy zastępczej,</w:t>
      </w:r>
    </w:p>
    <w:p w14:paraId="2037B926" w14:textId="77777777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wykonywanie nadzoru prawnego nad egzekucją należności Powiatu będących w gestii Centrum, współdziałanie w podejmowaniu czynności egzekucyjnych z komórkami Centrum,</w:t>
      </w:r>
    </w:p>
    <w:p w14:paraId="14C6B9D4" w14:textId="77777777" w:rsidR="008741FE" w:rsidRDefault="008741FE" w:rsidP="008741FE">
      <w:pPr>
        <w:numPr>
          <w:ilvl w:val="0"/>
          <w:numId w:val="33"/>
        </w:numPr>
        <w:tabs>
          <w:tab w:val="left" w:pos="2268"/>
        </w:tabs>
        <w:spacing w:after="15" w:line="248" w:lineRule="auto"/>
        <w:jc w:val="both"/>
      </w:pPr>
      <w:r>
        <w:t>informowanie Dyrektora Centrum o zmianach w przepisach prawnych dotyczących działania Centrum,</w:t>
      </w:r>
    </w:p>
    <w:p w14:paraId="26D3B762" w14:textId="77777777" w:rsidR="008741FE" w:rsidRDefault="008741FE" w:rsidP="008741FE">
      <w:pPr>
        <w:numPr>
          <w:ilvl w:val="0"/>
          <w:numId w:val="33"/>
        </w:numPr>
        <w:spacing w:after="15" w:line="248" w:lineRule="auto"/>
        <w:jc w:val="both"/>
      </w:pPr>
      <w:r>
        <w:t>reprezentowanie Dyrektora Centrum w Sądzie w sprawach dotyczących działalności jednostki,</w:t>
      </w:r>
    </w:p>
    <w:p w14:paraId="0656E99F" w14:textId="77777777" w:rsidR="003E6259" w:rsidRPr="00503A76" w:rsidRDefault="003E6259" w:rsidP="00B72054">
      <w:pPr>
        <w:spacing w:after="0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7620EE6C" w14:textId="1DCDF536" w:rsidR="00074C39" w:rsidRPr="008117D5" w:rsidRDefault="002F4B56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4</w:t>
      </w:r>
      <w:r w:rsidR="00074C39"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22558C90" w:rsidR="00074C39" w:rsidRPr="00FE17C5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3E6259">
        <w:rPr>
          <w:rFonts w:eastAsia="Times New Roman"/>
          <w:sz w:val="24"/>
          <w:szCs w:val="24"/>
          <w:lang w:eastAsia="pl-PL"/>
        </w:rPr>
        <w:t xml:space="preserve"> </w:t>
      </w:r>
      <w:r w:rsidR="003E6259" w:rsidRPr="003D1476">
        <w:rPr>
          <w:rFonts w:eastAsia="Times New Roman"/>
          <w:sz w:val="24"/>
          <w:szCs w:val="24"/>
          <w:lang w:eastAsia="pl-PL"/>
        </w:rPr>
        <w:t>- własnoręcznie podpisany,</w:t>
      </w:r>
    </w:p>
    <w:p w14:paraId="69F51A6F" w14:textId="68B7E8FC" w:rsidR="00074C39" w:rsidRPr="008741FE" w:rsidRDefault="003E625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życiorys (CV) </w:t>
      </w:r>
      <w:r w:rsidRPr="003D1476">
        <w:rPr>
          <w:rFonts w:eastAsia="Times New Roman"/>
          <w:sz w:val="24"/>
          <w:szCs w:val="24"/>
          <w:lang w:eastAsia="pl-PL"/>
        </w:rPr>
        <w:t>- własnoręcznie podpisany,</w:t>
      </w:r>
    </w:p>
    <w:p w14:paraId="4DE78A96" w14:textId="46BC7415" w:rsidR="008741FE" w:rsidRDefault="008741FE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kserokopia zaświadczenia o wpisie na listę radców prawnych,</w:t>
      </w:r>
    </w:p>
    <w:p w14:paraId="7B04065D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 wykształcenie  tj. dyplomy, świadectwa, zaświadczenia o ukończeniu kursów, certyfikaty itp.,</w:t>
      </w:r>
    </w:p>
    <w:p w14:paraId="64750928" w14:textId="77777777" w:rsidR="00074C39" w:rsidRPr="00003B67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D328F4">
        <w:rPr>
          <w:rFonts w:eastAsia="Times New Roman"/>
          <w:sz w:val="24"/>
          <w:szCs w:val="24"/>
          <w:lang w:eastAsia="pl-PL"/>
        </w:rPr>
        <w:t>kwestionariusz zgodnie z zał. do ogłoszenia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4942B424" w14:textId="7A9C02C2" w:rsidR="003E6259" w:rsidRPr="003E6259" w:rsidRDefault="003E6259" w:rsidP="003E625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4A4D6440" w:rsidR="00074C39" w:rsidRPr="008B1B28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8B1B28">
        <w:rPr>
          <w:rFonts w:eastAsia="Times New Roman"/>
          <w:sz w:val="24"/>
          <w:szCs w:val="24"/>
          <w:lang w:eastAsia="pl-PL"/>
        </w:rPr>
        <w:br/>
      </w:r>
      <w:r w:rsidR="002F4B56" w:rsidRPr="008B1B28"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B1B28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78453D8" w14:textId="20196E78" w:rsidR="009B38AE" w:rsidRDefault="00074C39" w:rsidP="00DB1886">
      <w:p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Wymagane dokumenty należy złożyć w zamkniętej kopercie z</w:t>
      </w:r>
      <w:r w:rsidR="00553EBA">
        <w:rPr>
          <w:sz w:val="24"/>
          <w:szCs w:val="24"/>
        </w:rPr>
        <w:t xml:space="preserve">aadresowanej do Dyrektora PCPR </w:t>
      </w:r>
      <w:r w:rsidRPr="003F0F06">
        <w:rPr>
          <w:sz w:val="24"/>
          <w:szCs w:val="24"/>
        </w:rPr>
        <w:t>w Wejherowie z</w:t>
      </w:r>
      <w:r w:rsidR="002F4B56">
        <w:rPr>
          <w:sz w:val="24"/>
          <w:szCs w:val="24"/>
        </w:rPr>
        <w:t xml:space="preserve"> dopiskiem </w:t>
      </w:r>
      <w:r w:rsidR="002F4B56" w:rsidRPr="00CF72FA">
        <w:rPr>
          <w:b/>
          <w:sz w:val="24"/>
          <w:szCs w:val="24"/>
        </w:rPr>
        <w:t>„N</w:t>
      </w:r>
      <w:r w:rsidR="008B1B28">
        <w:rPr>
          <w:b/>
          <w:sz w:val="24"/>
          <w:szCs w:val="24"/>
        </w:rPr>
        <w:t>abór na stanowisko u</w:t>
      </w:r>
      <w:r w:rsidR="002F4B56" w:rsidRPr="00CF72FA">
        <w:rPr>
          <w:b/>
          <w:sz w:val="24"/>
          <w:szCs w:val="24"/>
        </w:rPr>
        <w:t>rzędnicze:</w:t>
      </w:r>
      <w:r w:rsidR="008B1B28">
        <w:rPr>
          <w:b/>
          <w:sz w:val="24"/>
          <w:szCs w:val="24"/>
        </w:rPr>
        <w:t xml:space="preserve"> Radca Prawny </w:t>
      </w:r>
      <w:r w:rsidR="00721D7F">
        <w:rPr>
          <w:b/>
          <w:sz w:val="24"/>
          <w:szCs w:val="24"/>
        </w:rPr>
        <w:br/>
      </w:r>
      <w:r w:rsidR="008B1B28">
        <w:rPr>
          <w:b/>
          <w:sz w:val="24"/>
          <w:szCs w:val="24"/>
        </w:rPr>
        <w:t>w Powiatowym Centrum Po</w:t>
      </w:r>
      <w:r w:rsidR="00721D7F">
        <w:rPr>
          <w:b/>
          <w:sz w:val="24"/>
          <w:szCs w:val="24"/>
        </w:rPr>
        <w:t>mocy Rodzinie w Wejherowie</w:t>
      </w:r>
      <w:r w:rsidR="002F4B56" w:rsidRPr="00CF72FA">
        <w:rPr>
          <w:b/>
          <w:sz w:val="24"/>
          <w:szCs w:val="24"/>
        </w:rPr>
        <w:t>”</w:t>
      </w:r>
      <w:r w:rsidRPr="003F0F06">
        <w:rPr>
          <w:sz w:val="24"/>
          <w:szCs w:val="24"/>
        </w:rPr>
        <w:t xml:space="preserve"> w kancelarii PCPR </w:t>
      </w:r>
      <w:r w:rsidR="00721D7F">
        <w:rPr>
          <w:sz w:val="24"/>
          <w:szCs w:val="24"/>
        </w:rPr>
        <w:br/>
      </w:r>
      <w:r w:rsidRPr="003F0F06">
        <w:rPr>
          <w:sz w:val="24"/>
          <w:szCs w:val="24"/>
        </w:rPr>
        <w:t>ul. Sobieskiego 279A</w:t>
      </w:r>
      <w:r w:rsidR="007F1263">
        <w:rPr>
          <w:sz w:val="24"/>
          <w:szCs w:val="24"/>
        </w:rPr>
        <w:t>,</w:t>
      </w:r>
      <w:r w:rsidRPr="003F0F06">
        <w:rPr>
          <w:sz w:val="24"/>
          <w:szCs w:val="24"/>
        </w:rPr>
        <w:t xml:space="preserve"> 84-200 Wejherowo, lub przesłać na w</w:t>
      </w:r>
      <w:r w:rsidR="009D4A2B">
        <w:rPr>
          <w:sz w:val="24"/>
          <w:szCs w:val="24"/>
        </w:rPr>
        <w:t>yżej wymi</w:t>
      </w:r>
      <w:r w:rsidR="00B660C7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 xml:space="preserve">terminie </w:t>
      </w:r>
      <w:r w:rsidRPr="009D4A2B">
        <w:rPr>
          <w:b/>
          <w:sz w:val="24"/>
          <w:szCs w:val="24"/>
        </w:rPr>
        <w:lastRenderedPageBreak/>
        <w:t>do</w:t>
      </w:r>
      <w:r w:rsidR="00DB1886">
        <w:rPr>
          <w:b/>
          <w:sz w:val="24"/>
          <w:szCs w:val="24"/>
        </w:rPr>
        <w:t xml:space="preserve"> </w:t>
      </w:r>
      <w:r w:rsidR="00721D7F">
        <w:rPr>
          <w:b/>
          <w:sz w:val="24"/>
          <w:szCs w:val="24"/>
        </w:rPr>
        <w:t>18</w:t>
      </w:r>
      <w:r w:rsidR="009F2A4A">
        <w:rPr>
          <w:b/>
          <w:sz w:val="24"/>
          <w:szCs w:val="24"/>
        </w:rPr>
        <w:t>.</w:t>
      </w:r>
      <w:r w:rsidR="003E6259">
        <w:rPr>
          <w:b/>
          <w:sz w:val="24"/>
          <w:szCs w:val="24"/>
        </w:rPr>
        <w:t>10</w:t>
      </w:r>
      <w:r w:rsidR="00DB1886">
        <w:rPr>
          <w:b/>
          <w:sz w:val="24"/>
          <w:szCs w:val="24"/>
        </w:rPr>
        <w:t>.</w:t>
      </w:r>
      <w:r w:rsidRPr="009D4A2B">
        <w:rPr>
          <w:b/>
          <w:sz w:val="24"/>
          <w:szCs w:val="24"/>
        </w:rPr>
        <w:t>202</w:t>
      </w:r>
      <w:r w:rsidR="005C7255">
        <w:rPr>
          <w:b/>
          <w:sz w:val="24"/>
          <w:szCs w:val="24"/>
        </w:rPr>
        <w:t>3</w:t>
      </w:r>
      <w:r w:rsidRPr="009D4A2B">
        <w:rPr>
          <w:b/>
          <w:sz w:val="24"/>
          <w:szCs w:val="24"/>
        </w:rPr>
        <w:t xml:space="preserve"> r. </w:t>
      </w:r>
      <w:r w:rsidR="003E6259">
        <w:rPr>
          <w:b/>
          <w:sz w:val="24"/>
          <w:szCs w:val="24"/>
        </w:rPr>
        <w:t xml:space="preserve">do godz. 15:30 </w:t>
      </w:r>
      <w:r w:rsidRPr="009D4A2B">
        <w:rPr>
          <w:sz w:val="24"/>
          <w:szCs w:val="24"/>
        </w:rPr>
        <w:t>(d</w:t>
      </w:r>
      <w:r w:rsidR="002F4B56">
        <w:rPr>
          <w:sz w:val="24"/>
          <w:szCs w:val="24"/>
        </w:rPr>
        <w:t xml:space="preserve">ecyduje data faktycznego wpływu </w:t>
      </w:r>
      <w:r w:rsidRPr="009D4A2B">
        <w:rPr>
          <w:sz w:val="24"/>
          <w:szCs w:val="24"/>
        </w:rPr>
        <w:t>do PCPR). Oferty które wpłyną po terminie nie będą rozpatrywane.</w:t>
      </w:r>
    </w:p>
    <w:p w14:paraId="7AF7DC4A" w14:textId="77777777" w:rsidR="003E6259" w:rsidRDefault="003E6259" w:rsidP="00DB1886">
      <w:pPr>
        <w:spacing w:after="0"/>
        <w:jc w:val="both"/>
        <w:rPr>
          <w:sz w:val="24"/>
          <w:szCs w:val="24"/>
        </w:rPr>
      </w:pPr>
    </w:p>
    <w:p w14:paraId="096AEAB8" w14:textId="3963CF0D" w:rsidR="00074C39" w:rsidRDefault="00304E29" w:rsidP="00DB188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Przewidywany termin zatrudnienia: </w:t>
      </w:r>
      <w:r w:rsidR="00DF17B3">
        <w:rPr>
          <w:b/>
          <w:sz w:val="24"/>
          <w:szCs w:val="24"/>
        </w:rPr>
        <w:t>styczeń 2024</w:t>
      </w:r>
      <w:r>
        <w:rPr>
          <w:b/>
          <w:sz w:val="24"/>
          <w:szCs w:val="24"/>
        </w:rPr>
        <w:t xml:space="preserve"> r.</w:t>
      </w:r>
    </w:p>
    <w:p w14:paraId="3408B754" w14:textId="77777777" w:rsidR="003E6259" w:rsidRPr="009D4A2B" w:rsidRDefault="003E6259" w:rsidP="00DB1886">
      <w:pPr>
        <w:spacing w:after="0"/>
        <w:jc w:val="both"/>
        <w:rPr>
          <w:sz w:val="24"/>
          <w:szCs w:val="24"/>
        </w:rPr>
      </w:pPr>
    </w:p>
    <w:p w14:paraId="65BB4D43" w14:textId="77777777" w:rsidR="00074C39" w:rsidRDefault="00074C39" w:rsidP="003E6259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3E6259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4D6DD134" w14:textId="77777777" w:rsidR="003E6259" w:rsidRPr="003E6259" w:rsidRDefault="003E6259" w:rsidP="003E6259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</w:p>
    <w:p w14:paraId="5D8FFAED" w14:textId="63570490" w:rsidR="00074C39" w:rsidRPr="003E6259" w:rsidRDefault="00074C39" w:rsidP="003E625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3E6259">
        <w:rPr>
          <w:b/>
          <w:sz w:val="24"/>
          <w:szCs w:val="24"/>
        </w:rPr>
        <w:t xml:space="preserve">Informacji w sprawie naboru udziela Pani </w:t>
      </w:r>
      <w:r w:rsidR="00B95388" w:rsidRPr="003E6259">
        <w:rPr>
          <w:b/>
          <w:sz w:val="24"/>
          <w:szCs w:val="24"/>
        </w:rPr>
        <w:t xml:space="preserve">Monika </w:t>
      </w:r>
      <w:proofErr w:type="spellStart"/>
      <w:r w:rsidR="00B95388" w:rsidRPr="003E6259">
        <w:rPr>
          <w:b/>
          <w:sz w:val="24"/>
          <w:szCs w:val="24"/>
        </w:rPr>
        <w:t>Złoch</w:t>
      </w:r>
      <w:proofErr w:type="spellEnd"/>
      <w:r w:rsidR="00C73A19" w:rsidRPr="003E6259">
        <w:rPr>
          <w:b/>
          <w:sz w:val="24"/>
          <w:szCs w:val="24"/>
        </w:rPr>
        <w:t xml:space="preserve"> </w:t>
      </w:r>
      <w:r w:rsidRPr="003E6259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743EB611" w:rsidR="00074C39" w:rsidRPr="003F0F06" w:rsidRDefault="003E625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Kandydaci </w:t>
      </w:r>
      <w:r w:rsidR="00074C39" w:rsidRPr="003F0F06">
        <w:rPr>
          <w:sz w:val="24"/>
          <w:szCs w:val="24"/>
        </w:rPr>
        <w:t xml:space="preserve">spełniający kryteria formalne będą poinformowani </w:t>
      </w:r>
      <w:r w:rsidR="00DF17B3">
        <w:rPr>
          <w:sz w:val="24"/>
          <w:szCs w:val="24"/>
        </w:rPr>
        <w:t xml:space="preserve">telefonicznie </w:t>
      </w:r>
      <w:r w:rsidR="00074C39" w:rsidRPr="003F0F06">
        <w:rPr>
          <w:sz w:val="24"/>
          <w:szCs w:val="24"/>
        </w:rPr>
        <w:t>o terminie rozmowy kwalifikacyjnej.</w:t>
      </w:r>
    </w:p>
    <w:p w14:paraId="2680C651" w14:textId="77777777" w:rsidR="003E6259" w:rsidRDefault="003E6259" w:rsidP="003E625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3544C6ED" w14:textId="77777777" w:rsidR="003E6259" w:rsidRDefault="003E6259" w:rsidP="003E625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10ADE26" w14:textId="2466760E" w:rsidR="00074C39" w:rsidRPr="003E6259" w:rsidRDefault="003E6259" w:rsidP="003E6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sz w:val="24"/>
          <w:szCs w:val="24"/>
        </w:rPr>
        <w:br/>
      </w:r>
      <w:r w:rsidRPr="00417535">
        <w:rPr>
          <w:b/>
          <w:sz w:val="24"/>
          <w:szCs w:val="24"/>
        </w:rPr>
        <w:t>Po upływie okresu 3 miesięcy od dnia upowszechnienia informacji o wyniku naboru, nieodebrane przez kandydatów dokumenty zostaną protokolarnie zniszczone.</w:t>
      </w:r>
    </w:p>
    <w:p w14:paraId="38F92090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7C3D3D5C" w14:textId="77777777" w:rsidR="002B6CAA" w:rsidRDefault="009D4A2B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</w:p>
    <w:p w14:paraId="30B46E64" w14:textId="77777777" w:rsidR="002B6CAA" w:rsidRDefault="002B6CAA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4FBBEE8" w14:textId="77777777" w:rsidR="002B6CAA" w:rsidRDefault="002B6CAA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AF3C662" w14:textId="5467E476" w:rsidR="009D4A2B" w:rsidRPr="003F2C95" w:rsidRDefault="009D4A2B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419923C2" w14:textId="77777777" w:rsidR="002F4B56" w:rsidRDefault="002F4B56" w:rsidP="009D4A2B">
      <w:pPr>
        <w:rPr>
          <w:sz w:val="24"/>
          <w:szCs w:val="24"/>
        </w:rPr>
      </w:pPr>
    </w:p>
    <w:p w14:paraId="2AFDA32B" w14:textId="77777777" w:rsidR="002F4B56" w:rsidRPr="006B20DD" w:rsidRDefault="002F4B56" w:rsidP="009D4A2B">
      <w:pPr>
        <w:rPr>
          <w:sz w:val="24"/>
          <w:szCs w:val="24"/>
        </w:rPr>
      </w:pPr>
    </w:p>
    <w:p w14:paraId="5242E837" w14:textId="0F3F5D3B" w:rsidR="00504E0D" w:rsidRDefault="009D4A2B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6B20DD">
        <w:rPr>
          <w:sz w:val="24"/>
          <w:szCs w:val="24"/>
        </w:rPr>
        <w:t xml:space="preserve">Wejherowo, dn. </w:t>
      </w:r>
      <w:r w:rsidR="00721D7F">
        <w:rPr>
          <w:sz w:val="24"/>
          <w:szCs w:val="24"/>
        </w:rPr>
        <w:t>04</w:t>
      </w:r>
      <w:r w:rsidR="00EF4ED1">
        <w:rPr>
          <w:sz w:val="24"/>
          <w:szCs w:val="24"/>
        </w:rPr>
        <w:t>.</w:t>
      </w:r>
      <w:r w:rsidR="00721D7F">
        <w:rPr>
          <w:sz w:val="24"/>
          <w:szCs w:val="24"/>
        </w:rPr>
        <w:t>10</w:t>
      </w:r>
      <w:r w:rsidRPr="006B20DD">
        <w:rPr>
          <w:sz w:val="24"/>
          <w:szCs w:val="24"/>
        </w:rPr>
        <w:t>.202</w:t>
      </w:r>
      <w:r w:rsidR="005C7255">
        <w:rPr>
          <w:sz w:val="24"/>
          <w:szCs w:val="24"/>
        </w:rPr>
        <w:t>3</w:t>
      </w:r>
      <w:r w:rsidR="00BB0578">
        <w:rPr>
          <w:sz w:val="24"/>
          <w:szCs w:val="24"/>
        </w:rPr>
        <w:t xml:space="preserve"> </w:t>
      </w:r>
      <w:r w:rsidR="005C4A48">
        <w:rPr>
          <w:sz w:val="24"/>
          <w:szCs w:val="24"/>
        </w:rPr>
        <w:t>r.                 </w:t>
      </w:r>
    </w:p>
    <w:p w14:paraId="4185061F" w14:textId="77777777" w:rsidR="002F4B56" w:rsidRDefault="002F4B56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3D804D16" w14:textId="77777777" w:rsidR="003E6259" w:rsidRDefault="003E6259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7E1A184F" w14:textId="77777777" w:rsidR="003E6259" w:rsidRDefault="003E6259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4A238E4D" w14:textId="77777777" w:rsidR="003E6259" w:rsidRDefault="003E6259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511706B3" w14:textId="77777777" w:rsidR="003E6259" w:rsidRDefault="003E6259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7B68DBFD" w14:textId="77777777" w:rsidR="003E6259" w:rsidRDefault="003E6259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00CC6662" w14:textId="77777777" w:rsidR="003E6259" w:rsidRDefault="003E6259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7A0AA5F1" w14:textId="77777777" w:rsidR="002F4B56" w:rsidRDefault="002F4B56" w:rsidP="005C4A48">
      <w:pPr>
        <w:shd w:val="clear" w:color="auto" w:fill="FFFFFF"/>
        <w:spacing w:after="150" w:line="300" w:lineRule="atLeast"/>
        <w:jc w:val="both"/>
        <w:rPr>
          <w:color w:val="FF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B381C" w:rsidRPr="00503A76" w14:paraId="2F75F6B1" w14:textId="77777777" w:rsidTr="00F95F6F">
        <w:tc>
          <w:tcPr>
            <w:tcW w:w="9782" w:type="dxa"/>
            <w:gridSpan w:val="5"/>
            <w:shd w:val="clear" w:color="auto" w:fill="E7E6E6"/>
            <w:vAlign w:val="center"/>
          </w:tcPr>
          <w:p w14:paraId="5A23EE33" w14:textId="77777777" w:rsidR="00AB381C" w:rsidRPr="00503A76" w:rsidRDefault="00AB381C" w:rsidP="00F95F6F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B381C" w:rsidRPr="00503A76" w14:paraId="3183A34A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5B85A7CF" w14:textId="77777777" w:rsidR="00AB381C" w:rsidRPr="00503A76" w:rsidRDefault="00AB381C" w:rsidP="00F95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B381C" w:rsidRPr="00503A76" w14:paraId="693D8A36" w14:textId="77777777" w:rsidTr="00F95F6F">
        <w:tc>
          <w:tcPr>
            <w:tcW w:w="3304" w:type="dxa"/>
            <w:shd w:val="clear" w:color="auto" w:fill="auto"/>
            <w:vAlign w:val="center"/>
          </w:tcPr>
          <w:p w14:paraId="221C27B9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D2CB5E1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  <w:p w14:paraId="274A5221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B381C" w:rsidRPr="00503A76" w14:paraId="54074652" w14:textId="77777777" w:rsidTr="00F95F6F">
        <w:tc>
          <w:tcPr>
            <w:tcW w:w="3304" w:type="dxa"/>
            <w:shd w:val="clear" w:color="auto" w:fill="auto"/>
            <w:vAlign w:val="center"/>
          </w:tcPr>
          <w:p w14:paraId="78EC2BBB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7569747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  <w:p w14:paraId="6FF63976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B381C" w:rsidRPr="00503A76" w14:paraId="2E0AE24F" w14:textId="77777777" w:rsidTr="00F95F6F">
        <w:tc>
          <w:tcPr>
            <w:tcW w:w="3304" w:type="dxa"/>
            <w:shd w:val="clear" w:color="auto" w:fill="auto"/>
            <w:vAlign w:val="center"/>
          </w:tcPr>
          <w:p w14:paraId="3621ABB4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4C4F228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  <w:p w14:paraId="528AB33C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B381C" w:rsidRPr="00503A76" w14:paraId="49769F98" w14:textId="77777777" w:rsidTr="00F95F6F">
        <w:tc>
          <w:tcPr>
            <w:tcW w:w="3304" w:type="dxa"/>
            <w:shd w:val="clear" w:color="auto" w:fill="auto"/>
            <w:vAlign w:val="center"/>
          </w:tcPr>
          <w:p w14:paraId="7298BE8C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8D2F67F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  <w:p w14:paraId="004746E0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B381C" w:rsidRPr="00503A76" w14:paraId="40569CCD" w14:textId="77777777" w:rsidTr="00F95F6F">
        <w:tc>
          <w:tcPr>
            <w:tcW w:w="3304" w:type="dxa"/>
            <w:shd w:val="clear" w:color="auto" w:fill="auto"/>
            <w:vAlign w:val="center"/>
          </w:tcPr>
          <w:p w14:paraId="66D5681A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407AC87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55726CEA" w14:textId="77777777" w:rsidR="00AB381C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21C93DDA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B381C" w:rsidRPr="00503A76" w14:paraId="4AD3B416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55CA3EAF" w14:textId="77777777" w:rsidR="00AB381C" w:rsidRPr="00503A76" w:rsidRDefault="00AB381C" w:rsidP="00F95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B381C" w:rsidRPr="00503A76" w14:paraId="38914F4B" w14:textId="77777777" w:rsidTr="00F95F6F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36B09B24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303C842E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1CA792DC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63B9B399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62BDED4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3C105A96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5A6FF1BA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1399401E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793D86AD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48649B80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56AE52B1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78A73E4B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430DB5F6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000A7BCF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2D3C54B8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7E8AEA3D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32491402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B381C" w:rsidRPr="00503A76" w14:paraId="787A8FCB" w14:textId="77777777" w:rsidTr="00F95F6F">
        <w:tc>
          <w:tcPr>
            <w:tcW w:w="3304" w:type="dxa"/>
            <w:shd w:val="clear" w:color="auto" w:fill="auto"/>
            <w:vAlign w:val="center"/>
          </w:tcPr>
          <w:p w14:paraId="399BBD6C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6BEB586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7D468E9F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16DA6BC4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5464F75F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4072E80E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133D342F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2E07B369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B381C" w:rsidRPr="00503A76" w14:paraId="57A628E2" w14:textId="77777777" w:rsidTr="00F95F6F">
        <w:tc>
          <w:tcPr>
            <w:tcW w:w="3304" w:type="dxa"/>
            <w:shd w:val="clear" w:color="auto" w:fill="auto"/>
            <w:vAlign w:val="center"/>
          </w:tcPr>
          <w:p w14:paraId="10EB57FC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F9B0E21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6A79C893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5D109F45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61BAFB2C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5D42B068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6276756C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7583A2CC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560961E5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  <w:p w14:paraId="40FD7CB6" w14:textId="77777777" w:rsidR="00AB381C" w:rsidRPr="00503A76" w:rsidRDefault="00AB381C" w:rsidP="00F95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B381C" w:rsidRPr="00503A76" w14:paraId="4144FBB8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1C7B4CFB" w14:textId="77777777" w:rsidR="00AB381C" w:rsidRPr="00503A76" w:rsidRDefault="00AB381C" w:rsidP="00F95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B381C" w:rsidRPr="00503A76" w14:paraId="1ABA9CEB" w14:textId="77777777" w:rsidTr="00F95F6F">
        <w:tc>
          <w:tcPr>
            <w:tcW w:w="3304" w:type="dxa"/>
            <w:shd w:val="clear" w:color="auto" w:fill="auto"/>
            <w:vAlign w:val="center"/>
          </w:tcPr>
          <w:p w14:paraId="0E79A713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C0B4696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  <w:p w14:paraId="079FDBA9" w14:textId="77777777" w:rsidR="00AB381C" w:rsidRPr="00503A76" w:rsidRDefault="00AB381C" w:rsidP="00F95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B381C" w:rsidRPr="00503A76" w14:paraId="3D35BDB0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04229188" w14:textId="77777777" w:rsidR="00AB381C" w:rsidRPr="00503A76" w:rsidRDefault="00AB381C" w:rsidP="00F95F6F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AB381C" w:rsidRPr="007D36F5" w14:paraId="07647772" w14:textId="77777777" w:rsidTr="00F95F6F">
        <w:tc>
          <w:tcPr>
            <w:tcW w:w="9782" w:type="dxa"/>
            <w:gridSpan w:val="5"/>
            <w:shd w:val="clear" w:color="auto" w:fill="auto"/>
          </w:tcPr>
          <w:p w14:paraId="51BAD404" w14:textId="4005D608" w:rsidR="00AB381C" w:rsidRPr="00AB381C" w:rsidRDefault="00AB381C" w:rsidP="00F95F6F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AB381C" w:rsidRPr="00503A76" w14:paraId="244A698B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344709A9" w14:textId="3950529F" w:rsidR="00AB381C" w:rsidRPr="00AB381C" w:rsidRDefault="00AB381C" w:rsidP="00F95F6F">
            <w:r w:rsidRPr="00AB381C">
              <w:t xml:space="preserve">□ Oświadczam, że nie byłam/em skazana prawomocnym wyrokiem sądu za umyślne przestępstwo ścigane </w:t>
            </w:r>
            <w:r>
              <w:br/>
            </w:r>
            <w:r w:rsidRPr="00AB381C">
              <w:t>z oskarżenia publicznego lub umyślne przestępstwo skarbowe</w:t>
            </w:r>
          </w:p>
        </w:tc>
      </w:tr>
      <w:tr w:rsidR="00AB381C" w:rsidRPr="00503A76" w14:paraId="397A8EAB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55BFC878" w14:textId="77777777" w:rsidR="00AB381C" w:rsidRPr="00AB381C" w:rsidRDefault="00AB381C" w:rsidP="00F95F6F">
            <w:r w:rsidRPr="00AB381C">
              <w:t>□ Oświadczam, że cieszę się nieposzlakowaną opinią</w:t>
            </w:r>
          </w:p>
        </w:tc>
      </w:tr>
      <w:tr w:rsidR="00AB381C" w:rsidRPr="00503A76" w14:paraId="5DF6C4BC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4C4714D3" w14:textId="77777777" w:rsidR="00AB381C" w:rsidRPr="00503A76" w:rsidRDefault="00AB381C" w:rsidP="00F95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B381C" w:rsidRPr="00503A76" w14:paraId="37AC03A5" w14:textId="77777777" w:rsidTr="00F95F6F">
        <w:tc>
          <w:tcPr>
            <w:tcW w:w="3304" w:type="dxa"/>
            <w:shd w:val="clear" w:color="auto" w:fill="auto"/>
            <w:vAlign w:val="center"/>
          </w:tcPr>
          <w:p w14:paraId="5EE64839" w14:textId="77777777" w:rsidR="00AB381C" w:rsidRPr="00503A76" w:rsidRDefault="00AB381C" w:rsidP="00F95F6F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36D8A13" w14:textId="77777777" w:rsidR="00AB381C" w:rsidRDefault="00AB381C" w:rsidP="00F95F6F">
            <w:pPr>
              <w:rPr>
                <w:sz w:val="20"/>
                <w:szCs w:val="20"/>
              </w:rPr>
            </w:pPr>
          </w:p>
          <w:p w14:paraId="5C56CCCC" w14:textId="77777777" w:rsidR="00AB381C" w:rsidRPr="00503A76" w:rsidRDefault="00AB381C" w:rsidP="00F95F6F">
            <w:pPr>
              <w:rPr>
                <w:sz w:val="20"/>
                <w:szCs w:val="20"/>
              </w:rPr>
            </w:pPr>
          </w:p>
          <w:p w14:paraId="08FB9C68" w14:textId="77777777" w:rsidR="00AB381C" w:rsidRPr="00503A76" w:rsidRDefault="00AB381C" w:rsidP="00F95F6F">
            <w:pPr>
              <w:rPr>
                <w:sz w:val="20"/>
                <w:szCs w:val="20"/>
              </w:rPr>
            </w:pPr>
          </w:p>
        </w:tc>
      </w:tr>
      <w:tr w:rsidR="00AB381C" w:rsidRPr="00503A76" w14:paraId="7AF742B3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5D149DD1" w14:textId="77777777" w:rsidR="00AB381C" w:rsidRPr="00503A76" w:rsidRDefault="00AB381C" w:rsidP="00F95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B381C" w:rsidRPr="00503A76" w14:paraId="35469E6E" w14:textId="77777777" w:rsidTr="00F95F6F">
        <w:tc>
          <w:tcPr>
            <w:tcW w:w="9782" w:type="dxa"/>
            <w:gridSpan w:val="5"/>
            <w:shd w:val="clear" w:color="auto" w:fill="auto"/>
            <w:vAlign w:val="center"/>
          </w:tcPr>
          <w:p w14:paraId="7AC6BCD1" w14:textId="77777777" w:rsidR="00AB381C" w:rsidRPr="00503A76" w:rsidRDefault="00AB381C" w:rsidP="00F95F6F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B381C" w:rsidRPr="00503A76" w14:paraId="6EAA2D65" w14:textId="77777777" w:rsidTr="00F95F6F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A937" w14:textId="77777777" w:rsidR="00AB381C" w:rsidRPr="00E763C5" w:rsidRDefault="00AB381C" w:rsidP="00F95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8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9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25C09938" w14:textId="77777777" w:rsidR="00AB381C" w:rsidRPr="00E763C5" w:rsidRDefault="00AB381C" w:rsidP="00AB381C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68C2C518" w14:textId="77777777" w:rsidR="00AB381C" w:rsidRPr="00E763C5" w:rsidRDefault="00AB381C" w:rsidP="00AB381C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13101C10" w14:textId="77777777" w:rsidR="00AB381C" w:rsidRPr="00E763C5" w:rsidRDefault="00AB381C" w:rsidP="00AB381C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C114C54" w14:textId="77777777" w:rsidR="00AB381C" w:rsidRPr="00503A76" w:rsidRDefault="00AB381C" w:rsidP="00F95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B381C" w:rsidRPr="00503A76" w14:paraId="6E2BCB44" w14:textId="77777777" w:rsidTr="00F95F6F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C77B3" w14:textId="77777777" w:rsidR="00AB381C" w:rsidRPr="00503A76" w:rsidRDefault="00AB381C" w:rsidP="00F95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8D92E" w14:textId="77777777" w:rsidR="00AB381C" w:rsidRPr="00503A76" w:rsidRDefault="00AB381C" w:rsidP="00F95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09AAA" w14:textId="77777777" w:rsidR="00AB381C" w:rsidRPr="00503A76" w:rsidRDefault="00AB381C" w:rsidP="00F95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A6D9B" w14:textId="77777777" w:rsidR="00AB381C" w:rsidRPr="00503A76" w:rsidRDefault="00AB381C" w:rsidP="00F95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B381C" w:rsidRPr="00503A76" w14:paraId="3D20A953" w14:textId="77777777" w:rsidTr="00F95F6F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1E891" w14:textId="77777777" w:rsidR="00AB381C" w:rsidRPr="00503A76" w:rsidRDefault="00AB381C" w:rsidP="00F95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3B5B4" w14:textId="77777777" w:rsidR="00AB381C" w:rsidRPr="00503A76" w:rsidRDefault="00AB381C" w:rsidP="00F95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E889E" w14:textId="77777777" w:rsidR="00AB381C" w:rsidRPr="00503A76" w:rsidRDefault="00AB381C" w:rsidP="00F95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BE127" w14:textId="77777777" w:rsidR="00AB381C" w:rsidRPr="00503A76" w:rsidRDefault="00AB381C" w:rsidP="00F95F6F">
            <w:pPr>
              <w:shd w:val="clear" w:color="auto" w:fill="FFFFFF"/>
              <w:rPr>
                <w:sz w:val="20"/>
                <w:szCs w:val="20"/>
              </w:rPr>
            </w:pPr>
          </w:p>
          <w:p w14:paraId="7F496124" w14:textId="77777777" w:rsidR="00AB381C" w:rsidRPr="00503A76" w:rsidRDefault="00AB381C" w:rsidP="00F95F6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615F24B1" w14:textId="77777777" w:rsidR="00D6332B" w:rsidRDefault="00D6332B" w:rsidP="00D6332B">
      <w:pPr>
        <w:rPr>
          <w:sz w:val="20"/>
        </w:rPr>
      </w:pPr>
    </w:p>
    <w:p w14:paraId="1A0F7CD6" w14:textId="77777777" w:rsidR="00D6332B" w:rsidRDefault="00D6332B" w:rsidP="00A04AA9">
      <w:pPr>
        <w:jc w:val="center"/>
        <w:rPr>
          <w:sz w:val="20"/>
        </w:rPr>
      </w:pPr>
    </w:p>
    <w:p w14:paraId="5F34CBBF" w14:textId="07794C76" w:rsidR="00D6332B" w:rsidRPr="00503A76" w:rsidRDefault="00D6332B" w:rsidP="00D6332B">
      <w:pPr>
        <w:jc w:val="both"/>
        <w:rPr>
          <w:sz w:val="20"/>
        </w:rPr>
      </w:pPr>
      <w:r>
        <w:rPr>
          <w:sz w:val="20"/>
        </w:rPr>
        <w:t>*pole nieobowiązkowe</w:t>
      </w:r>
    </w:p>
    <w:sectPr w:rsidR="00D6332B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83C25"/>
    <w:multiLevelType w:val="hybridMultilevel"/>
    <w:tmpl w:val="3BBCFC12"/>
    <w:lvl w:ilvl="0" w:tplc="D7F0ADB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2E4F3D7C"/>
    <w:multiLevelType w:val="hybridMultilevel"/>
    <w:tmpl w:val="191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3336"/>
    <w:multiLevelType w:val="multilevel"/>
    <w:tmpl w:val="5CE8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4FB34C3C"/>
    <w:multiLevelType w:val="hybridMultilevel"/>
    <w:tmpl w:val="B7863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5F6A4279"/>
    <w:multiLevelType w:val="hybridMultilevel"/>
    <w:tmpl w:val="B7863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D49CD"/>
    <w:multiLevelType w:val="hybridMultilevel"/>
    <w:tmpl w:val="E2D48B48"/>
    <w:lvl w:ilvl="0" w:tplc="E2069344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AD2F4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0F93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D4E2EA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1C7412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65CCA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4A50A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094EA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C832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34C"/>
    <w:multiLevelType w:val="multilevel"/>
    <w:tmpl w:val="7D6637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</w:abstractNum>
  <w:abstractNum w:abstractNumId="31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11"/>
  </w:num>
  <w:num w:numId="5">
    <w:abstractNumId w:val="31"/>
  </w:num>
  <w:num w:numId="6">
    <w:abstractNumId w:val="26"/>
  </w:num>
  <w:num w:numId="7">
    <w:abstractNumId w:val="15"/>
  </w:num>
  <w:num w:numId="8">
    <w:abstractNumId w:val="28"/>
  </w:num>
  <w:num w:numId="9">
    <w:abstractNumId w:val="16"/>
  </w:num>
  <w:num w:numId="10">
    <w:abstractNumId w:val="29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25"/>
  </w:num>
  <w:num w:numId="24">
    <w:abstractNumId w:val="19"/>
  </w:num>
  <w:num w:numId="25">
    <w:abstractNumId w:val="32"/>
  </w:num>
  <w:num w:numId="26">
    <w:abstractNumId w:val="20"/>
  </w:num>
  <w:num w:numId="27">
    <w:abstractNumId w:val="14"/>
  </w:num>
  <w:num w:numId="28">
    <w:abstractNumId w:val="20"/>
    <w:lvlOverride w:ilvl="0">
      <w:startOverride w:val="1"/>
    </w:lvlOverride>
  </w:num>
  <w:num w:numId="29">
    <w:abstractNumId w:val="18"/>
  </w:num>
  <w:num w:numId="30">
    <w:abstractNumId w:val="21"/>
  </w:num>
  <w:num w:numId="31">
    <w:abstractNumId w:val="13"/>
  </w:num>
  <w:num w:numId="32">
    <w:abstractNumId w:val="17"/>
  </w:num>
  <w:num w:numId="33">
    <w:abstractNumId w:val="30"/>
  </w:num>
  <w:num w:numId="34">
    <w:abstractNumId w:val="2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74C39"/>
    <w:rsid w:val="000874FB"/>
    <w:rsid w:val="000D18B7"/>
    <w:rsid w:val="001337D8"/>
    <w:rsid w:val="001440D8"/>
    <w:rsid w:val="001443CC"/>
    <w:rsid w:val="0016185B"/>
    <w:rsid w:val="00182618"/>
    <w:rsid w:val="001A005D"/>
    <w:rsid w:val="001D6EE4"/>
    <w:rsid w:val="0021464E"/>
    <w:rsid w:val="00242CFF"/>
    <w:rsid w:val="00262B93"/>
    <w:rsid w:val="00265165"/>
    <w:rsid w:val="002B6CAA"/>
    <w:rsid w:val="002C4743"/>
    <w:rsid w:val="002F4B56"/>
    <w:rsid w:val="002F6D28"/>
    <w:rsid w:val="00304E29"/>
    <w:rsid w:val="00362A90"/>
    <w:rsid w:val="00391DFE"/>
    <w:rsid w:val="003B5FE2"/>
    <w:rsid w:val="003D08B0"/>
    <w:rsid w:val="003E107C"/>
    <w:rsid w:val="003E6259"/>
    <w:rsid w:val="0041563A"/>
    <w:rsid w:val="00431C8F"/>
    <w:rsid w:val="00441004"/>
    <w:rsid w:val="004B1D71"/>
    <w:rsid w:val="004F30E6"/>
    <w:rsid w:val="00503A76"/>
    <w:rsid w:val="00504E0D"/>
    <w:rsid w:val="00517859"/>
    <w:rsid w:val="00553EBA"/>
    <w:rsid w:val="005B22E1"/>
    <w:rsid w:val="005C4A48"/>
    <w:rsid w:val="005C7255"/>
    <w:rsid w:val="005E32ED"/>
    <w:rsid w:val="006130BD"/>
    <w:rsid w:val="006306BD"/>
    <w:rsid w:val="00634463"/>
    <w:rsid w:val="006D6411"/>
    <w:rsid w:val="006E1ACD"/>
    <w:rsid w:val="00721D7F"/>
    <w:rsid w:val="007353B0"/>
    <w:rsid w:val="007620FA"/>
    <w:rsid w:val="00763DE6"/>
    <w:rsid w:val="007C5475"/>
    <w:rsid w:val="007D36F5"/>
    <w:rsid w:val="007F1263"/>
    <w:rsid w:val="007F22BC"/>
    <w:rsid w:val="00842320"/>
    <w:rsid w:val="008741FE"/>
    <w:rsid w:val="008743A5"/>
    <w:rsid w:val="008849F6"/>
    <w:rsid w:val="008B1B28"/>
    <w:rsid w:val="00936A21"/>
    <w:rsid w:val="00953FE8"/>
    <w:rsid w:val="0097315D"/>
    <w:rsid w:val="009A2B06"/>
    <w:rsid w:val="009B38AE"/>
    <w:rsid w:val="009D4A2B"/>
    <w:rsid w:val="009D637E"/>
    <w:rsid w:val="009E0635"/>
    <w:rsid w:val="009F2A4A"/>
    <w:rsid w:val="00A04AA9"/>
    <w:rsid w:val="00A113A3"/>
    <w:rsid w:val="00A1702B"/>
    <w:rsid w:val="00A765A6"/>
    <w:rsid w:val="00A87F45"/>
    <w:rsid w:val="00AB381C"/>
    <w:rsid w:val="00AB430A"/>
    <w:rsid w:val="00B01C49"/>
    <w:rsid w:val="00B0479F"/>
    <w:rsid w:val="00B10A92"/>
    <w:rsid w:val="00B1369A"/>
    <w:rsid w:val="00B14ACB"/>
    <w:rsid w:val="00B444F1"/>
    <w:rsid w:val="00B660C7"/>
    <w:rsid w:val="00B72054"/>
    <w:rsid w:val="00B95388"/>
    <w:rsid w:val="00BB0578"/>
    <w:rsid w:val="00BD7163"/>
    <w:rsid w:val="00BF0F6C"/>
    <w:rsid w:val="00C0137E"/>
    <w:rsid w:val="00C112DD"/>
    <w:rsid w:val="00C45EBE"/>
    <w:rsid w:val="00C544D4"/>
    <w:rsid w:val="00C73A19"/>
    <w:rsid w:val="00C86DC8"/>
    <w:rsid w:val="00CA4886"/>
    <w:rsid w:val="00CD3A0B"/>
    <w:rsid w:val="00CE31B2"/>
    <w:rsid w:val="00CF72FA"/>
    <w:rsid w:val="00D45D12"/>
    <w:rsid w:val="00D6332B"/>
    <w:rsid w:val="00D92CC2"/>
    <w:rsid w:val="00D968FB"/>
    <w:rsid w:val="00DB1886"/>
    <w:rsid w:val="00DD02FF"/>
    <w:rsid w:val="00DF17B3"/>
    <w:rsid w:val="00DF3955"/>
    <w:rsid w:val="00E02F39"/>
    <w:rsid w:val="00E10F15"/>
    <w:rsid w:val="00E44E23"/>
    <w:rsid w:val="00E763C5"/>
    <w:rsid w:val="00E8296A"/>
    <w:rsid w:val="00E876FC"/>
    <w:rsid w:val="00EF4ED1"/>
    <w:rsid w:val="00F63289"/>
    <w:rsid w:val="00F65A11"/>
    <w:rsid w:val="00FA0F3A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D02FF"/>
    <w:pPr>
      <w:suppressAutoHyphens/>
      <w:autoSpaceDN w:val="0"/>
      <w:spacing w:after="120" w:line="276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D02FF"/>
    <w:pPr>
      <w:numPr>
        <w:numId w:val="26"/>
      </w:numPr>
    </w:pPr>
  </w:style>
  <w:style w:type="paragraph" w:styleId="NormalnyWeb">
    <w:name w:val="Normal (Web)"/>
    <w:basedOn w:val="Normalny"/>
    <w:uiPriority w:val="99"/>
    <w:unhideWhenUsed/>
    <w:rsid w:val="004B1D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B1D71"/>
    <w:pPr>
      <w:autoSpaceDN w:val="0"/>
      <w:spacing w:after="160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cprwejherow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pcprwejhe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3322-A292-4603-9078-AF2CE27E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25</cp:revision>
  <cp:lastPrinted>2023-09-07T10:28:00Z</cp:lastPrinted>
  <dcterms:created xsi:type="dcterms:W3CDTF">2023-05-10T10:02:00Z</dcterms:created>
  <dcterms:modified xsi:type="dcterms:W3CDTF">2023-10-04T06:58:00Z</dcterms:modified>
</cp:coreProperties>
</file>